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sz w:val="40"/>
          <w:szCs w:val="40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  <w:lang w:val="en-US" w:eastAsia="zh-CN" w:bidi="ar"/>
        </w:rPr>
        <w:t>聊城市人民政府办公室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sz w:val="40"/>
          <w:szCs w:val="40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  <w:lang w:val="en-US" w:eastAsia="zh-CN" w:bidi="ar"/>
        </w:rPr>
        <w:t>关于印发聊城市自建房安全专项整治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  <w:lang w:val="en-US" w:eastAsia="zh-CN" w:bidi="ar"/>
        </w:rPr>
        <w:t>实 施 方 案 的 通 知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各县(市、区)人民政府,市属开发区管委会,市政府有关部门、直属机构: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《聊城市自建房安全专项整治实施方案》已经市政府同意,现印发给你们，请结合实际，认真贯彻执行。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聊城市人民政府办公室 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2022年7月16日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(此件公开发布) 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M2RjOGE2OGM0MGNmMmIxY2NmZDBiZDY2YTg3OWQifQ=="/>
  </w:docVars>
  <w:rsids>
    <w:rsidRoot w:val="00000000"/>
    <w:rsid w:val="0645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33</Characters>
  <Lines>0</Lines>
  <Paragraphs>0</Paragraphs>
  <TotalTime>2</TotalTime>
  <ScaleCrop>false</ScaleCrop>
  <LinksUpToDate>false</LinksUpToDate>
  <CharactersWithSpaces>41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2022-08-19T06:54:55Z</dcterms:created>
  <dc:creator>Administrator</dc:creator>
  <cp:lastModifiedBy>Gin</cp:lastModifiedBy>
  <dcterms:modified xsi:type="dcterms:W3CDTF">2022-08-19T06:57:35Z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58BCA2E89E864FEFAFC93CD96B3A6378</vt:lpwstr>
  </property>
</Properties>
</file>