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482"/>
        <w:rPr>
          <w:rFonts w:ascii="方正小标宋简体" w:hAnsi="方正小标宋简体" w:eastAsia="方正小标宋简体" w:cs="方正小标宋简体"/>
          <w:sz w:val="44"/>
          <w:szCs w:val="44"/>
        </w:rPr>
      </w:pPr>
    </w:p>
    <w:p>
      <w:pPr>
        <w:spacing w:line="720" w:lineRule="exact"/>
        <w:ind w:firstLine="482"/>
        <w:rPr>
          <w:rFonts w:ascii="方正小标宋简体" w:hAnsi="方正小标宋简体" w:eastAsia="方正小标宋简体" w:cs="方正小标宋简体"/>
          <w:sz w:val="44"/>
          <w:szCs w:val="44"/>
        </w:rPr>
      </w:pPr>
    </w:p>
    <w:p>
      <w:pPr>
        <w:spacing w:line="720" w:lineRule="exact"/>
        <w:ind w:firstLine="482"/>
        <w:rPr>
          <w:rFonts w:ascii="方正小标宋简体" w:hAnsi="方正小标宋简体" w:eastAsia="方正小标宋简体" w:cs="方正小标宋简体"/>
          <w:sz w:val="44"/>
          <w:szCs w:val="44"/>
        </w:rPr>
      </w:pPr>
    </w:p>
    <w:p>
      <w:pPr>
        <w:spacing w:line="720" w:lineRule="exact"/>
        <w:ind w:firstLine="482"/>
        <w:rPr>
          <w:rFonts w:ascii="方正小标宋简体" w:hAnsi="方正小标宋简体" w:eastAsia="方正小标宋简体" w:cs="方正小标宋简体"/>
          <w:sz w:val="44"/>
          <w:szCs w:val="44"/>
        </w:rPr>
      </w:pPr>
    </w:p>
    <w:p>
      <w:pPr>
        <w:pStyle w:val="5"/>
        <w:rPr>
          <w:rFonts w:ascii="方正小标宋简体" w:hAnsi="方正小标宋简体" w:eastAsia="方正小标宋简体" w:cs="方正小标宋简体"/>
          <w:sz w:val="44"/>
          <w:szCs w:val="44"/>
        </w:rPr>
      </w:pPr>
    </w:p>
    <w:p>
      <w:pPr>
        <w:rPr>
          <w:rFonts w:ascii="楷体_GB2312" w:eastAsia="楷体_GB2312"/>
          <w:sz w:val="32"/>
          <w:szCs w:val="32"/>
        </w:rPr>
      </w:pPr>
      <w:r>
        <w:rPr>
          <w:rFonts w:hint="eastAsia"/>
        </w:rPr>
        <w:t xml:space="preserve">                                                  </w:t>
      </w:r>
    </w:p>
    <w:p>
      <w:pPr>
        <w:spacing w:line="720" w:lineRule="exact"/>
        <w:jc w:val="center"/>
        <w:rPr>
          <w:rFonts w:hint="eastAsia" w:ascii="方正小标宋简体" w:hAnsi="方正小标宋简体" w:eastAsia="方正小标宋简体" w:cs="方正小标宋简体"/>
          <w:sz w:val="44"/>
          <w:szCs w:val="44"/>
          <w:lang w:val="zh-CN"/>
        </w:rPr>
      </w:pPr>
    </w:p>
    <w:p>
      <w:pPr>
        <w:spacing w:line="720" w:lineRule="exact"/>
        <w:jc w:val="center"/>
        <w:rPr>
          <w:rFonts w:hint="eastAsia" w:ascii="方正小标宋简体" w:hAnsi="方正小标宋简体" w:eastAsia="方正小标宋简体" w:cs="方正小标宋简体"/>
          <w:sz w:val="44"/>
          <w:szCs w:val="44"/>
          <w:lang w:val="zh-CN"/>
        </w:rPr>
      </w:pPr>
    </w:p>
    <w:p>
      <w:pPr>
        <w:spacing w:line="720" w:lineRule="exact"/>
        <w:jc w:val="both"/>
        <w:rPr>
          <w:rFonts w:hint="eastAsia" w:ascii="方正小标宋简体" w:hAnsi="方正小标宋简体" w:eastAsia="方正小标宋简体" w:cs="方正小标宋简体"/>
          <w:sz w:val="44"/>
          <w:szCs w:val="44"/>
          <w:lang w:val="zh-CN"/>
        </w:rPr>
      </w:pPr>
      <w:bookmarkStart w:id="0" w:name="_GoBack"/>
      <w:bookmarkEnd w:id="0"/>
    </w:p>
    <w:p>
      <w:pPr>
        <w:spacing w:line="720" w:lineRule="exact"/>
        <w:jc w:val="both"/>
        <w:rPr>
          <w:rFonts w:hint="eastAsia" w:ascii="方正小标宋简体" w:hAnsi="方正小标宋简体" w:eastAsia="方正小标宋简体" w:cs="方正小标宋简体"/>
          <w:sz w:val="44"/>
          <w:szCs w:val="44"/>
          <w:lang w:val="zh-CN"/>
        </w:rPr>
      </w:pPr>
    </w:p>
    <w:p>
      <w:pPr>
        <w:spacing w:line="72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关于印发《</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聊城市</w:t>
      </w:r>
      <w:r>
        <w:rPr>
          <w:rFonts w:hint="eastAsia" w:ascii="方正小标宋简体" w:hAnsi="方正小标宋简体" w:eastAsia="方正小标宋简体" w:cs="方正小标宋简体"/>
          <w:sz w:val="44"/>
          <w:szCs w:val="44"/>
        </w:rPr>
        <w:t>农村低收入群体等重点对象住房安全保障工作实施方案</w:t>
      </w:r>
      <w:r>
        <w:rPr>
          <w:rFonts w:hint="eastAsia" w:ascii="方正小标宋简体" w:hAnsi="方正小标宋简体" w:eastAsia="方正小标宋简体" w:cs="方正小标宋简体"/>
          <w:sz w:val="44"/>
          <w:szCs w:val="44"/>
          <w:lang w:val="zh-CN"/>
        </w:rPr>
        <w:t>》的</w:t>
      </w:r>
    </w:p>
    <w:p>
      <w:pPr>
        <w:spacing w:line="72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zh-CN"/>
        </w:rPr>
        <w:t>通</w:t>
      </w:r>
      <w:r>
        <w:rPr>
          <w:rFonts w:hint="eastAsia" w:ascii="方正小标宋简体" w:hAnsi="方正小标宋简体" w:eastAsia="方正小标宋简体" w:cs="方正小标宋简体"/>
          <w:sz w:val="44"/>
          <w:szCs w:val="44"/>
        </w:rPr>
        <w:t xml:space="preserve"> </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zh-CN"/>
        </w:rPr>
        <w:t>知</w:t>
      </w:r>
    </w:p>
    <w:p>
      <w:pPr>
        <w:spacing w:line="400" w:lineRule="exact"/>
        <w:ind w:firstLine="480"/>
        <w:rPr>
          <w:rFonts w:ascii="Times New Roman" w:hAnsi="Times New Roman" w:eastAsia="Times New Roman"/>
          <w:sz w:val="24"/>
          <w:lang w:val="zh-CN"/>
        </w:rPr>
      </w:pPr>
    </w:p>
    <w:p>
      <w:pPr>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w:t>
      </w:r>
      <w:r>
        <w:rPr>
          <w:rFonts w:hint="eastAsia" w:ascii="仿宋_GB2312" w:hAnsi="仿宋_GB2312" w:eastAsia="仿宋_GB2312" w:cs="仿宋_GB2312"/>
          <w:sz w:val="32"/>
          <w:szCs w:val="32"/>
          <w:lang w:val="en-US" w:eastAsia="zh-CN"/>
        </w:rPr>
        <w:t>县（市、区）、市属开发区住房和城乡建设局（建设管理部）、</w:t>
      </w:r>
      <w:r>
        <w:rPr>
          <w:rFonts w:hint="eastAsia" w:ascii="仿宋_GB2312" w:hAnsi="仿宋_GB2312" w:eastAsia="仿宋_GB2312" w:cs="仿宋_GB2312"/>
          <w:sz w:val="32"/>
          <w:szCs w:val="32"/>
          <w:lang w:val="zh-CN"/>
        </w:rPr>
        <w:t>财政局、民政局、乡村振兴局：</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为贯彻落实党中央、国务院推动巩固拓展脱贫攻坚成果和乡村振兴有效衔</w:t>
      </w:r>
      <w:r>
        <w:rPr>
          <w:rFonts w:hint="eastAsia" w:ascii="仿宋_GB2312" w:hAnsi="仿宋_GB2312" w:eastAsia="仿宋_GB2312" w:cs="仿宋_GB2312"/>
          <w:sz w:val="32"/>
          <w:szCs w:val="32"/>
          <w:lang w:val="en-US" w:eastAsia="zh-CN"/>
        </w:rPr>
        <w:t>接</w:t>
      </w:r>
      <w:r>
        <w:rPr>
          <w:rFonts w:hint="eastAsia" w:ascii="仿宋_GB2312" w:hAnsi="仿宋_GB2312" w:eastAsia="仿宋_GB2312" w:cs="仿宋_GB2312"/>
          <w:sz w:val="32"/>
          <w:szCs w:val="32"/>
        </w:rPr>
        <w:t>工作部署</w:t>
      </w:r>
      <w:r>
        <w:rPr>
          <w:rFonts w:hint="eastAsia" w:ascii="仿宋_GB2312" w:hAnsi="仿宋_GB2312" w:eastAsia="仿宋_GB2312" w:cs="仿宋_GB2312"/>
          <w:sz w:val="32"/>
          <w:szCs w:val="32"/>
          <w:lang w:val="zh-CN"/>
        </w:rPr>
        <w:t>，按照</w:t>
      </w:r>
      <w:r>
        <w:rPr>
          <w:rFonts w:hint="eastAsia" w:ascii="仿宋_GB2312" w:hAnsi="仿宋_GB2312" w:eastAsia="仿宋_GB2312" w:cs="仿宋_GB2312"/>
          <w:sz w:val="32"/>
          <w:szCs w:val="32"/>
          <w:lang w:val="en-US" w:eastAsia="zh-CN"/>
        </w:rPr>
        <w:t>省委、省政府和市</w:t>
      </w:r>
      <w:r>
        <w:rPr>
          <w:rFonts w:hint="eastAsia" w:ascii="仿宋_GB2312" w:hAnsi="仿宋_GB2312" w:eastAsia="仿宋_GB2312" w:cs="仿宋_GB2312"/>
          <w:sz w:val="32"/>
          <w:szCs w:val="32"/>
          <w:lang w:val="zh-CN"/>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zh-CN"/>
        </w:rPr>
        <w:t>政府全面推进乡村振兴工作要求，</w:t>
      </w:r>
      <w:r>
        <w:rPr>
          <w:rFonts w:hint="eastAsia" w:ascii="仿宋_GB2312" w:hAnsi="仿宋_GB2312" w:eastAsia="仿宋_GB2312" w:cs="仿宋_GB2312"/>
          <w:sz w:val="32"/>
          <w:szCs w:val="32"/>
          <w:lang w:val="en-US" w:eastAsia="zh-CN"/>
        </w:rPr>
        <w:t>根据《住房和城乡建设部财政部民政部国家乡村振兴局关于做好农村低收入群体等重点对象住房安全保障工作的实施意见》和</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山东省</w:t>
      </w:r>
      <w:r>
        <w:rPr>
          <w:rFonts w:hint="eastAsia" w:ascii="仿宋_GB2312" w:hAnsi="仿宋_GB2312" w:eastAsia="仿宋_GB2312" w:cs="仿宋_GB2312"/>
          <w:sz w:val="32"/>
          <w:szCs w:val="32"/>
          <w:lang w:val="zh-CN"/>
        </w:rPr>
        <w:t>农村低收入群体等重点对象住房安全保障工作实施方案》</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lang w:val="zh-CN"/>
        </w:rPr>
        <w:t>我们研究制定了《202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聊城市</w:t>
      </w:r>
      <w:r>
        <w:rPr>
          <w:rFonts w:hint="eastAsia" w:ascii="仿宋_GB2312" w:hAnsi="仿宋_GB2312" w:eastAsia="仿宋_GB2312" w:cs="仿宋_GB2312"/>
          <w:sz w:val="32"/>
          <w:szCs w:val="32"/>
          <w:lang w:val="zh-CN"/>
        </w:rPr>
        <w:t>农村低收入群体等重点对象住房安全保障工作实施方案》，请</w:t>
      </w:r>
      <w:r>
        <w:rPr>
          <w:rFonts w:hint="eastAsia" w:ascii="仿宋_GB2312" w:hAnsi="仿宋_GB2312" w:eastAsia="仿宋_GB2312" w:cs="仿宋_GB2312"/>
          <w:sz w:val="32"/>
          <w:szCs w:val="32"/>
          <w:lang w:val="en-US" w:eastAsia="zh-CN"/>
        </w:rPr>
        <w:t>结合实际</w:t>
      </w:r>
      <w:r>
        <w:rPr>
          <w:rFonts w:hint="eastAsia" w:ascii="仿宋_GB2312" w:hAnsi="仿宋_GB2312" w:eastAsia="仿宋_GB2312" w:cs="仿宋_GB2312"/>
          <w:sz w:val="32"/>
          <w:szCs w:val="32"/>
          <w:lang w:val="zh-CN"/>
        </w:rPr>
        <w:t>认真贯彻执行。</w:t>
      </w:r>
    </w:p>
    <w:p>
      <w:pPr>
        <w:pStyle w:val="5"/>
        <w:keepNext w:val="0"/>
        <w:keepLines w:val="0"/>
        <w:pageBreakBefore w:val="0"/>
        <w:kinsoku/>
        <w:wordWrap/>
        <w:overflowPunct/>
        <w:topLinePunct w:val="0"/>
        <w:autoSpaceDE/>
        <w:autoSpaceDN/>
        <w:bidi w:val="0"/>
        <w:adjustRightInd/>
        <w:spacing w:line="620" w:lineRule="exact"/>
        <w:textAlignment w:val="auto"/>
        <w:rPr>
          <w:sz w:val="32"/>
          <w:szCs w:val="32"/>
        </w:rPr>
      </w:pPr>
    </w:p>
    <w:p>
      <w:pPr>
        <w:keepNext w:val="0"/>
        <w:keepLines w:val="0"/>
        <w:pageBreakBefore w:val="0"/>
        <w:kinsoku/>
        <w:wordWrap/>
        <w:overflowPunct/>
        <w:topLinePunct w:val="0"/>
        <w:autoSpaceDE/>
        <w:autoSpaceDN/>
        <w:bidi w:val="0"/>
        <w:adjustRightInd/>
        <w:spacing w:line="620" w:lineRule="exact"/>
        <w:textAlignment w:val="auto"/>
        <w:rPr>
          <w:sz w:val="32"/>
          <w:szCs w:val="32"/>
        </w:rPr>
      </w:pPr>
    </w:p>
    <w:p>
      <w:pPr>
        <w:pStyle w:val="5"/>
        <w:keepNext w:val="0"/>
        <w:keepLines w:val="0"/>
        <w:pageBreakBefore w:val="0"/>
        <w:kinsoku/>
        <w:wordWrap/>
        <w:overflowPunct/>
        <w:topLinePunct w:val="0"/>
        <w:autoSpaceDE/>
        <w:autoSpaceDN/>
        <w:bidi w:val="0"/>
        <w:adjustRightInd/>
        <w:spacing w:line="62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聊城市</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聊城市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p>
    <w:p>
      <w:pPr>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pStyle w:val="5"/>
        <w:keepNext w:val="0"/>
        <w:keepLines w:val="0"/>
        <w:pageBreakBefore w:val="0"/>
        <w:kinsoku/>
        <w:wordWrap/>
        <w:overflowPunct/>
        <w:topLinePunct w:val="0"/>
        <w:autoSpaceDE/>
        <w:autoSpaceDN/>
        <w:bidi w:val="0"/>
        <w:adjustRightInd/>
        <w:spacing w:line="620" w:lineRule="exact"/>
        <w:ind w:left="6080" w:hanging="6080" w:hangingChars="19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聊城市</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聊城市</w:t>
      </w:r>
      <w:r>
        <w:rPr>
          <w:rFonts w:hint="eastAsia" w:ascii="仿宋_GB2312" w:hAnsi="仿宋_GB2312" w:eastAsia="仿宋_GB2312" w:cs="仿宋_GB2312"/>
          <w:sz w:val="32"/>
          <w:szCs w:val="32"/>
        </w:rPr>
        <w:t>乡村振兴局</w:t>
      </w:r>
    </w:p>
    <w:p>
      <w:pPr>
        <w:pStyle w:val="5"/>
        <w:keepNext w:val="0"/>
        <w:keepLines w:val="0"/>
        <w:pageBreakBefore w:val="0"/>
        <w:widowControl/>
        <w:kinsoku/>
        <w:wordWrap/>
        <w:overflowPunct/>
        <w:topLinePunct w:val="0"/>
        <w:autoSpaceDE/>
        <w:autoSpaceDN/>
        <w:bidi w:val="0"/>
        <w:adjustRightInd/>
        <w:snapToGrid/>
        <w:spacing w:line="620" w:lineRule="exact"/>
        <w:ind w:lef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620" w:lineRule="exact"/>
        <w:ind w:lef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line="620" w:lineRule="exact"/>
        <w:ind w:left="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pStyle w:val="5"/>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pStyle w:val="5"/>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pStyle w:val="5"/>
        <w:keepNext w:val="0"/>
        <w:keepLines w:val="0"/>
        <w:pageBreakBefore w:val="0"/>
        <w:kinsoku/>
        <w:wordWrap/>
        <w:overflowPunct/>
        <w:topLinePunct w:val="0"/>
        <w:autoSpaceDE/>
        <w:autoSpaceDN/>
        <w:bidi w:val="0"/>
        <w:adjustRightInd/>
        <w:spacing w:line="620" w:lineRule="exact"/>
        <w:textAlignment w:val="auto"/>
        <w:rPr>
          <w:rFonts w:ascii="仿宋_GB2312" w:hAnsi="仿宋_GB2312" w:eastAsia="仿宋_GB2312" w:cs="仿宋_GB2312"/>
          <w:sz w:val="32"/>
          <w:szCs w:val="32"/>
        </w:rPr>
      </w:pPr>
    </w:p>
    <w:p>
      <w:pPr>
        <w:pStyle w:val="5"/>
        <w:keepNext w:val="0"/>
        <w:keepLines w:val="0"/>
        <w:pageBreakBefore w:val="0"/>
        <w:kinsoku/>
        <w:wordWrap/>
        <w:overflowPunct/>
        <w:topLinePunct w:val="0"/>
        <w:autoSpaceDE/>
        <w:autoSpaceDN/>
        <w:bidi w:val="0"/>
        <w:adjustRightInd/>
        <w:spacing w:line="620" w:lineRule="exact"/>
        <w:textAlignment w:val="auto"/>
      </w:pPr>
    </w:p>
    <w:p/>
    <w:p>
      <w:pPr>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此件主动公开</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620" w:lineRule="exact"/>
        <w:jc w:val="center"/>
        <w:textAlignment w:val="auto"/>
        <w:rPr>
          <w:rFonts w:ascii="Times New Roman" w:hAnsi="Times New Roman"/>
          <w:b/>
          <w:bCs/>
          <w:sz w:val="44"/>
        </w:rPr>
      </w:pPr>
      <w:r>
        <w:rPr>
          <w:rFonts w:ascii="Times New Roman" w:hAnsi="Times New Roman"/>
          <w:b/>
          <w:bCs/>
          <w:sz w:val="44"/>
        </w:rPr>
        <w:t>20</w:t>
      </w:r>
      <w:r>
        <w:rPr>
          <w:rFonts w:hint="eastAsia" w:ascii="Times New Roman" w:hAnsi="Times New Roman"/>
          <w:b/>
          <w:bCs/>
          <w:sz w:val="44"/>
        </w:rPr>
        <w:t>2</w:t>
      </w:r>
      <w:r>
        <w:rPr>
          <w:rFonts w:hint="eastAsia" w:ascii="Times New Roman" w:hAnsi="Times New Roman"/>
          <w:b/>
          <w:bCs/>
          <w:sz w:val="44"/>
          <w:lang w:val="en-US" w:eastAsia="zh-CN"/>
        </w:rPr>
        <w:t>2</w:t>
      </w:r>
      <w:r>
        <w:rPr>
          <w:rFonts w:ascii="Times New Roman" w:hAnsi="Times New Roman"/>
          <w:b/>
          <w:bCs/>
          <w:sz w:val="44"/>
        </w:rPr>
        <w:t>年</w:t>
      </w:r>
      <w:r>
        <w:rPr>
          <w:rFonts w:hint="eastAsia" w:ascii="Times New Roman" w:hAnsi="Times New Roman"/>
          <w:b/>
          <w:bCs/>
          <w:sz w:val="44"/>
          <w:lang w:val="en-US" w:eastAsia="zh-CN"/>
        </w:rPr>
        <w:t>聊城市</w:t>
      </w:r>
      <w:r>
        <w:rPr>
          <w:rFonts w:hint="eastAsia" w:ascii="Times New Roman" w:hAnsi="Times New Roman"/>
          <w:b/>
          <w:bCs/>
          <w:sz w:val="44"/>
        </w:rPr>
        <w:t>农村低收入群体</w:t>
      </w:r>
      <w:r>
        <w:rPr>
          <w:rFonts w:hint="eastAsia" w:ascii="Times New Roman" w:hAnsi="Times New Roman"/>
          <w:b/>
          <w:bCs/>
          <w:sz w:val="44"/>
          <w:lang w:val="zh-CN"/>
        </w:rPr>
        <w:t>等重点对象</w:t>
      </w:r>
      <w:r>
        <w:rPr>
          <w:rFonts w:hint="eastAsia" w:ascii="Times New Roman" w:hAnsi="Times New Roman"/>
          <w:b/>
          <w:bCs/>
          <w:sz w:val="44"/>
        </w:rPr>
        <w:t>住房安全保障工作实施方案</w:t>
      </w:r>
    </w:p>
    <w:p>
      <w:pPr>
        <w:keepNext w:val="0"/>
        <w:keepLines w:val="0"/>
        <w:pageBreakBefore w:val="0"/>
        <w:kinsoku/>
        <w:wordWrap/>
        <w:overflowPunct/>
        <w:topLinePunct w:val="0"/>
        <w:autoSpaceDE/>
        <w:autoSpaceDN/>
        <w:bidi w:val="0"/>
        <w:adjustRightInd/>
        <w:snapToGrid w:val="0"/>
        <w:spacing w:line="620" w:lineRule="exact"/>
        <w:ind w:firstLine="705"/>
        <w:textAlignment w:val="auto"/>
      </w:pP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为切实做好</w:t>
      </w: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rPr>
        <w:t>农村低收入群体</w:t>
      </w:r>
      <w:r>
        <w:rPr>
          <w:rFonts w:hint="eastAsia" w:ascii="仿宋_GB2312" w:hAnsi="仿宋_GB2312" w:eastAsia="仿宋_GB2312" w:cs="仿宋_GB2312"/>
          <w:sz w:val="32"/>
          <w:szCs w:val="32"/>
          <w:lang w:val="zh-CN"/>
        </w:rPr>
        <w:t>等重点对象</w:t>
      </w:r>
      <w:r>
        <w:rPr>
          <w:rFonts w:hint="eastAsia" w:ascii="Times New Roman" w:hAnsi="Times New Roman" w:eastAsia="仿宋_GB2312" w:cs="Times New Roman"/>
          <w:sz w:val="32"/>
          <w:szCs w:val="32"/>
        </w:rPr>
        <w:t>住房安全保障，制定本工作方案。</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一、总体要求</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仿宋_GB2312" w:cs="Times New Roman"/>
          <w:sz w:val="32"/>
          <w:szCs w:val="32"/>
        </w:rPr>
        <w:t>坚持“安全为本、因地制宜、农户主体、提升质量”原则，</w:t>
      </w:r>
      <w:r>
        <w:rPr>
          <w:rFonts w:hint="eastAsia" w:ascii="Times New Roman" w:hAnsi="Times New Roman" w:eastAsia="仿宋_GB2312" w:cs="Times New Roman"/>
          <w:sz w:val="32"/>
          <w:szCs w:val="32"/>
          <w:lang w:val="zh-CN"/>
        </w:rPr>
        <w:t>继续实施农村危房改造和地震高烈度设防地区农房抗震改造，</w:t>
      </w:r>
      <w:r>
        <w:rPr>
          <w:rFonts w:hint="eastAsia" w:ascii="Times New Roman" w:hAnsi="Times New Roman" w:eastAsia="仿宋_GB2312" w:cs="Times New Roman"/>
          <w:sz w:val="32"/>
          <w:szCs w:val="32"/>
        </w:rPr>
        <w:t>逐步建立健全</w:t>
      </w:r>
      <w:r>
        <w:rPr>
          <w:rFonts w:hint="eastAsia" w:ascii="Times New Roman" w:hAnsi="Times New Roman" w:eastAsia="仿宋_GB2312" w:cs="Times New Roman"/>
          <w:sz w:val="32"/>
          <w:szCs w:val="32"/>
          <w:lang w:val="en-US" w:eastAsia="zh-CN"/>
        </w:rPr>
        <w:t>农村低收入群体等重点对象</w:t>
      </w:r>
      <w:r>
        <w:rPr>
          <w:rFonts w:hint="eastAsia" w:ascii="Times New Roman" w:hAnsi="Times New Roman" w:eastAsia="仿宋_GB2312" w:cs="Times New Roman"/>
          <w:sz w:val="32"/>
          <w:szCs w:val="32"/>
        </w:rPr>
        <w:t>住房安全保障长效机制，实现巩固拓展脱贫攻坚成果同乡村振兴有效衔接。</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二、重点工作</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kern w:val="0"/>
          <w:sz w:val="32"/>
          <w:szCs w:val="32"/>
        </w:rPr>
        <w:t>（一）</w:t>
      </w:r>
      <w:r>
        <w:rPr>
          <w:rFonts w:hint="eastAsia" w:ascii="楷体_GB2312" w:hAnsi="楷体_GB2312" w:eastAsia="楷体_GB2312" w:cs="楷体_GB2312"/>
          <w:kern w:val="0"/>
          <w:sz w:val="32"/>
          <w:szCs w:val="32"/>
          <w:lang w:val="en-US" w:eastAsia="zh-CN"/>
        </w:rPr>
        <w:t>明确</w:t>
      </w:r>
      <w:r>
        <w:rPr>
          <w:rFonts w:hint="eastAsia" w:ascii="楷体_GB2312" w:hAnsi="楷体_GB2312" w:eastAsia="楷体_GB2312" w:cs="楷体_GB2312"/>
          <w:kern w:val="0"/>
          <w:sz w:val="32"/>
          <w:szCs w:val="32"/>
        </w:rPr>
        <w:t>保障对象。</w:t>
      </w:r>
      <w:r>
        <w:rPr>
          <w:rFonts w:hint="eastAsia" w:ascii="Times New Roman" w:hAnsi="Times New Roman" w:eastAsia="仿宋_GB2312" w:cs="Times New Roman"/>
          <w:sz w:val="32"/>
          <w:szCs w:val="32"/>
          <w:lang w:val="zh-CN"/>
        </w:rPr>
        <w:t>农村</w:t>
      </w:r>
      <w:r>
        <w:rPr>
          <w:rFonts w:hint="eastAsia" w:ascii="Times New Roman" w:hAnsi="Times New Roman" w:eastAsia="仿宋_GB2312" w:cs="Times New Roman"/>
          <w:sz w:val="32"/>
          <w:szCs w:val="32"/>
          <w:lang w:val="en-US" w:eastAsia="zh-CN"/>
        </w:rPr>
        <w:t>脱贫享受政策户、脱贫不稳定户、边缘</w:t>
      </w:r>
      <w:r>
        <w:rPr>
          <w:rFonts w:hint="eastAsia" w:ascii="Times New Roman" w:hAnsi="Times New Roman" w:eastAsia="仿宋_GB2312" w:cs="Times New Roman"/>
          <w:sz w:val="32"/>
          <w:szCs w:val="32"/>
          <w:lang w:val="zh-CN"/>
        </w:rPr>
        <w:t>易致贫户、低保户、分散供养特困人员，以及因病因灾因意外事故等刚性支出较大或收入大幅缩减导致基本生活出现严重困难家庭等</w:t>
      </w:r>
      <w:r>
        <w:rPr>
          <w:rFonts w:hint="eastAsia" w:ascii="Times New Roman" w:hAnsi="Times New Roman" w:eastAsia="仿宋_GB2312" w:cs="Times New Roman"/>
          <w:sz w:val="32"/>
          <w:szCs w:val="32"/>
        </w:rPr>
        <w:t>农村低收入群体</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对农村低保边缘家庭和未享受过农村住房保障政策支持且依靠自身力量无法解决住房安全问题的其他脱贫户给予支持。</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kern w:val="0"/>
          <w:sz w:val="32"/>
          <w:szCs w:val="32"/>
        </w:rPr>
        <w:t>（二）</w:t>
      </w:r>
      <w:r>
        <w:rPr>
          <w:rFonts w:hint="eastAsia" w:ascii="楷体_GB2312" w:hAnsi="楷体_GB2312" w:eastAsia="楷体_GB2312" w:cs="楷体_GB2312"/>
          <w:kern w:val="0"/>
          <w:sz w:val="32"/>
          <w:szCs w:val="32"/>
          <w:lang w:val="en-US" w:eastAsia="zh-CN"/>
        </w:rPr>
        <w:t>严格</w:t>
      </w:r>
      <w:r>
        <w:rPr>
          <w:rFonts w:hint="eastAsia" w:ascii="楷体_GB2312" w:hAnsi="楷体_GB2312" w:eastAsia="楷体_GB2312" w:cs="楷体_GB2312"/>
          <w:kern w:val="0"/>
          <w:sz w:val="32"/>
          <w:szCs w:val="32"/>
        </w:rPr>
        <w:t>工作程序。</w:t>
      </w:r>
      <w:r>
        <w:rPr>
          <w:rFonts w:hint="eastAsia" w:ascii="Times New Roman" w:hAnsi="Times New Roman" w:eastAsia="仿宋_GB2312" w:cs="Times New Roman"/>
          <w:sz w:val="32"/>
          <w:szCs w:val="32"/>
        </w:rPr>
        <w:t>农村低收入群体等重点对象住房安全未保障的，可由农户向村委会（社区）提出申请，按照村评议、乡镇审核、县级审批工作程序，对经鉴定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住房属C、D级或无房户予以支持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另有安全住房的不得纳入危房改造范围</w:t>
      </w:r>
      <w:r>
        <w:rPr>
          <w:rFonts w:hint="eastAsia" w:ascii="Times New Roman" w:hAnsi="Times New Roman" w:eastAsia="仿宋_GB2312" w:cs="Times New Roman"/>
          <w:sz w:val="32"/>
          <w:szCs w:val="32"/>
        </w:rPr>
        <w:t>。对于保障对象本人无法提出申请的，由村委会（社区）帮其提出申请。</w:t>
      </w:r>
      <w:r>
        <w:rPr>
          <w:rFonts w:hint="eastAsia" w:ascii="Times New Roman" w:hAnsi="Times New Roman" w:eastAsia="仿宋_GB2312" w:cs="Times New Roman"/>
          <w:sz w:val="32"/>
          <w:szCs w:val="32"/>
          <w:lang w:val="en-US" w:eastAsia="zh-CN"/>
        </w:rPr>
        <w:t>深化政务信息公开，</w:t>
      </w:r>
      <w:r>
        <w:rPr>
          <w:rFonts w:hint="eastAsia" w:ascii="Times New Roman" w:hAnsi="Times New Roman" w:eastAsia="仿宋_GB2312"/>
          <w:kern w:val="0"/>
          <w:sz w:val="32"/>
          <w:szCs w:val="32"/>
          <w:lang w:val="zh-CN"/>
        </w:rPr>
        <w:t>落实县乡村三级公示制度，将补助对象的申请、评议、审核、审批和实际补助水平等情况进行公示。</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kern w:val="0"/>
          <w:sz w:val="32"/>
          <w:szCs w:val="32"/>
        </w:rPr>
        <w:t>（三）</w:t>
      </w:r>
      <w:r>
        <w:rPr>
          <w:rFonts w:hint="eastAsia" w:ascii="楷体_GB2312" w:hAnsi="楷体_GB2312" w:eastAsia="楷体_GB2312" w:cs="楷体_GB2312"/>
          <w:kern w:val="0"/>
          <w:sz w:val="32"/>
          <w:szCs w:val="32"/>
          <w:lang w:val="en-US" w:eastAsia="zh-CN"/>
        </w:rPr>
        <w:t>合理确定</w:t>
      </w:r>
      <w:r>
        <w:rPr>
          <w:rFonts w:hint="eastAsia" w:ascii="楷体_GB2312" w:hAnsi="楷体_GB2312" w:eastAsia="楷体_GB2312" w:cs="楷体_GB2312"/>
          <w:kern w:val="0"/>
          <w:sz w:val="32"/>
          <w:szCs w:val="32"/>
        </w:rPr>
        <w:t>保障方式。</w:t>
      </w:r>
      <w:r>
        <w:rPr>
          <w:rFonts w:hint="eastAsia" w:ascii="Times New Roman" w:hAnsi="Times New Roman" w:eastAsia="仿宋_GB2312" w:cs="Times New Roman"/>
          <w:sz w:val="32"/>
          <w:szCs w:val="32"/>
        </w:rPr>
        <w:t>根据房屋危险程度和农户意愿选择修缮加固、拆除重建等方式实施改造。对于已实施过危房改造但由于小型自然灾害等原因又变成危房且农户符合条件的，有条件的</w:t>
      </w:r>
      <w:r>
        <w:rPr>
          <w:rFonts w:hint="eastAsia" w:ascii="Times New Roman" w:hAnsi="Times New Roman" w:eastAsia="仿宋_GB2312" w:cs="Times New Roman"/>
          <w:sz w:val="32"/>
          <w:szCs w:val="32"/>
          <w:lang w:val="en-US" w:eastAsia="zh-CN"/>
        </w:rPr>
        <w:t>地区</w:t>
      </w:r>
      <w:r>
        <w:rPr>
          <w:rFonts w:hint="eastAsia" w:ascii="Times New Roman" w:hAnsi="Times New Roman" w:eastAsia="仿宋_GB2312" w:cs="Times New Roman"/>
          <w:sz w:val="32"/>
          <w:szCs w:val="32"/>
        </w:rPr>
        <w:t>可将其再次纳入支持范围。但已纳入因灾倒损农房恢复重建补助范围的，不得重复享受农村危房改造政策。</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cs="Times New Roman"/>
          <w:kern w:val="0"/>
          <w:sz w:val="32"/>
          <w:szCs w:val="32"/>
          <w:lang w:val="zh-CN"/>
        </w:rPr>
      </w:pPr>
      <w:r>
        <w:rPr>
          <w:rFonts w:hint="eastAsia" w:ascii="Times New Roman" w:hAnsi="Times New Roman" w:eastAsia="仿宋_GB2312"/>
          <w:kern w:val="2"/>
          <w:sz w:val="32"/>
          <w:szCs w:val="32"/>
        </w:rPr>
        <w:t>鼓励采取统建农村集体公租房、修缮加固闲置公房等方式</w:t>
      </w:r>
      <w:r>
        <w:rPr>
          <w:rFonts w:hint="eastAsia" w:ascii="Times New Roman" w:hAnsi="Times New Roman" w:eastAsia="仿宋_GB2312"/>
          <w:kern w:val="2"/>
          <w:sz w:val="32"/>
          <w:szCs w:val="32"/>
          <w:lang w:val="en-US" w:eastAsia="zh-CN"/>
        </w:rPr>
        <w:t>为有需求的重点对象提供保障</w:t>
      </w:r>
      <w:r>
        <w:rPr>
          <w:rFonts w:hint="eastAsia" w:ascii="Times New Roman" w:hAnsi="Times New Roman" w:eastAsia="仿宋_GB2312"/>
          <w:kern w:val="2"/>
          <w:sz w:val="32"/>
          <w:szCs w:val="32"/>
        </w:rPr>
        <w:t>。村集体也可盘活闲置安全房屋，向符合条件的保障对象进行租赁或置换，地方政府可给予租赁或置换补贴。</w:t>
      </w:r>
      <w:r>
        <w:rPr>
          <w:rFonts w:hint="eastAsia" w:ascii="Times New Roman" w:hAnsi="Times New Roman" w:eastAsia="仿宋_GB2312" w:cs="Times New Roman"/>
          <w:sz w:val="32"/>
          <w:szCs w:val="32"/>
          <w:lang w:val="en-US" w:eastAsia="zh-CN"/>
        </w:rPr>
        <w:t>支持特殊困难老年人家庭适老化改造和有需求的困难重度残疾人家庭无障碍改造。</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cs="Times New Roman"/>
          <w:kern w:val="0"/>
          <w:sz w:val="32"/>
          <w:szCs w:val="32"/>
          <w:lang w:val="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四</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强化</w:t>
      </w:r>
      <w:r>
        <w:rPr>
          <w:rFonts w:hint="eastAsia" w:ascii="楷体_GB2312" w:hAnsi="楷体_GB2312" w:eastAsia="楷体_GB2312" w:cs="楷体_GB2312"/>
          <w:kern w:val="0"/>
          <w:sz w:val="32"/>
          <w:szCs w:val="32"/>
        </w:rPr>
        <w:t>动态监管。</w:t>
      </w:r>
      <w:r>
        <w:rPr>
          <w:rFonts w:hint="eastAsia" w:ascii="Times New Roman" w:hAnsi="Times New Roman" w:eastAsia="仿宋_GB2312" w:cs="Times New Roman"/>
          <w:kern w:val="0"/>
          <w:sz w:val="32"/>
          <w:szCs w:val="32"/>
          <w:lang w:val="zh-CN"/>
        </w:rPr>
        <w:t>各地</w:t>
      </w:r>
      <w:r>
        <w:rPr>
          <w:rFonts w:hint="eastAsia" w:ascii="Times New Roman" w:hAnsi="Times New Roman" w:eastAsia="仿宋_GB2312" w:cs="Times New Roman"/>
          <w:kern w:val="0"/>
          <w:sz w:val="32"/>
          <w:szCs w:val="32"/>
          <w:lang w:val="en-US" w:eastAsia="zh-CN"/>
        </w:rPr>
        <w:t>有关部门</w:t>
      </w:r>
      <w:r>
        <w:rPr>
          <w:rFonts w:hint="eastAsia" w:ascii="Times New Roman" w:hAnsi="Times New Roman" w:eastAsia="仿宋_GB2312" w:cs="Times New Roman"/>
          <w:kern w:val="0"/>
          <w:sz w:val="32"/>
          <w:szCs w:val="32"/>
          <w:lang w:val="zh-CN"/>
        </w:rPr>
        <w:t>协调联动，</w:t>
      </w:r>
      <w:r>
        <w:rPr>
          <w:rFonts w:hint="eastAsia" w:ascii="Times New Roman" w:hAnsi="Times New Roman" w:eastAsia="仿宋_GB2312" w:cs="Times New Roman"/>
          <w:color w:val="000000"/>
          <w:kern w:val="0"/>
          <w:sz w:val="32"/>
          <w:szCs w:val="32"/>
          <w:lang w:val="en-US" w:eastAsia="zh-CN"/>
        </w:rPr>
        <w:t>强化</w:t>
      </w:r>
      <w:r>
        <w:rPr>
          <w:rFonts w:hint="eastAsia" w:ascii="Times New Roman" w:hAnsi="Times New Roman" w:eastAsia="仿宋_GB2312" w:cs="Times New Roman"/>
          <w:color w:val="000000"/>
          <w:kern w:val="0"/>
          <w:sz w:val="32"/>
          <w:szCs w:val="32"/>
          <w:lang w:val="zh-CN"/>
        </w:rPr>
        <w:t>行业数据信息共享共用，</w:t>
      </w:r>
      <w:r>
        <w:rPr>
          <w:rFonts w:hint="eastAsia" w:ascii="Times New Roman" w:hAnsi="Times New Roman" w:eastAsia="仿宋_GB2312" w:cs="Times New Roman"/>
          <w:kern w:val="0"/>
          <w:sz w:val="32"/>
          <w:szCs w:val="32"/>
          <w:lang w:val="zh-CN"/>
        </w:rPr>
        <w:t>健全完善农村低收入群体等重点对象住房安全动态监测机制。</w:t>
      </w:r>
      <w:r>
        <w:rPr>
          <w:rFonts w:hint="eastAsia" w:ascii="Times New Roman" w:hAnsi="Times New Roman" w:eastAsia="仿宋_GB2312" w:cs="Times New Roman"/>
          <w:kern w:val="0"/>
          <w:sz w:val="32"/>
          <w:szCs w:val="32"/>
        </w:rPr>
        <w:t>充分依靠乡镇政府和村“两委”</w:t>
      </w:r>
      <w:r>
        <w:rPr>
          <w:rFonts w:hint="eastAsia" w:ascii="Times New Roman" w:hAnsi="Times New Roman" w:eastAsia="仿宋_GB2312" w:cs="Times New Roman"/>
          <w:kern w:val="0"/>
          <w:sz w:val="32"/>
          <w:szCs w:val="32"/>
          <w:lang w:val="en-US" w:eastAsia="zh-CN"/>
        </w:rPr>
        <w:t>等</w:t>
      </w:r>
      <w:r>
        <w:rPr>
          <w:rFonts w:hint="eastAsia" w:ascii="Times New Roman" w:hAnsi="Times New Roman" w:eastAsia="仿宋_GB2312" w:cs="Times New Roman"/>
          <w:kern w:val="0"/>
          <w:sz w:val="32"/>
          <w:szCs w:val="32"/>
        </w:rPr>
        <w:t>，落实安全日常巡查职责。</w:t>
      </w:r>
      <w:r>
        <w:rPr>
          <w:rFonts w:hint="eastAsia" w:ascii="Times New Roman" w:hAnsi="Times New Roman" w:eastAsia="仿宋_GB2312" w:cs="Times New Roman"/>
          <w:kern w:val="0"/>
          <w:sz w:val="32"/>
          <w:szCs w:val="32"/>
          <w:lang w:val="en-US" w:eastAsia="zh-CN"/>
        </w:rPr>
        <w:t>完善</w:t>
      </w:r>
      <w:r>
        <w:rPr>
          <w:rFonts w:hint="eastAsia" w:ascii="Times New Roman" w:hAnsi="Times New Roman" w:eastAsia="仿宋_GB2312" w:cs="Times New Roman"/>
          <w:kern w:val="2"/>
          <w:sz w:val="32"/>
          <w:szCs w:val="32"/>
          <w:lang w:val="zh-CN" w:eastAsia="zh-CN" w:bidi="ar-SA"/>
        </w:rPr>
        <w:t>自上而下排查和自下而上申</w:t>
      </w:r>
      <w:r>
        <w:rPr>
          <w:rFonts w:hint="eastAsia" w:ascii="Times New Roman" w:hAnsi="Times New Roman" w:eastAsia="仿宋_GB2312" w:cs="Times New Roman"/>
          <w:kern w:val="0"/>
          <w:sz w:val="32"/>
          <w:szCs w:val="32"/>
          <w:lang w:val="zh-CN" w:eastAsia="zh-CN"/>
        </w:rPr>
        <w:t>报机制，</w:t>
      </w:r>
      <w:r>
        <w:rPr>
          <w:rFonts w:hint="eastAsia" w:ascii="Times New Roman" w:hAnsi="Times New Roman" w:eastAsia="仿宋_GB2312" w:cs="Times New Roman"/>
          <w:kern w:val="0"/>
          <w:sz w:val="32"/>
          <w:szCs w:val="32"/>
          <w:lang w:val="en-US" w:eastAsia="zh-CN"/>
        </w:rPr>
        <w:t>优化工作流程，缩短工作时间。</w:t>
      </w:r>
      <w:r>
        <w:rPr>
          <w:rFonts w:hint="eastAsia" w:ascii="Times New Roman" w:hAnsi="Times New Roman" w:eastAsia="仿宋_GB2312" w:cs="Times New Roman"/>
          <w:kern w:val="0"/>
          <w:sz w:val="32"/>
          <w:szCs w:val="32"/>
          <w:lang w:val="zh-CN" w:eastAsia="zh-CN"/>
        </w:rPr>
        <w:t>充分发挥村两委干部、“第一书记”、驻村工作队、帮扶责任人等人员作用</w:t>
      </w:r>
      <w:r>
        <w:rPr>
          <w:rFonts w:hint="eastAsia" w:ascii="Times New Roman" w:hAnsi="Times New Roman" w:eastAsia="仿宋_GB2312" w:cs="Times New Roman"/>
          <w:kern w:val="0"/>
          <w:sz w:val="32"/>
          <w:szCs w:val="32"/>
          <w:lang w:val="en-US" w:eastAsia="zh-CN"/>
        </w:rPr>
        <w:t>，发现住房安全隐患后及时告知农户，原则上要在3日内通过乡镇报送县级住建部门。县级住建部门一周内进行鉴定评估，确属危房的，列入改造计划，</w:t>
      </w:r>
      <w:r>
        <w:rPr>
          <w:rFonts w:hint="eastAsia" w:ascii="Times New Roman" w:hAnsi="Times New Roman" w:eastAsia="仿宋_GB2312" w:cs="Times New Roman"/>
          <w:kern w:val="0"/>
          <w:sz w:val="32"/>
          <w:szCs w:val="32"/>
          <w:lang w:val="zh-CN"/>
        </w:rPr>
        <w:t>发现一户，解决一户。</w:t>
      </w:r>
      <w:r>
        <w:rPr>
          <w:rFonts w:hint="eastAsia" w:ascii="Times New Roman" w:hAnsi="Times New Roman" w:eastAsia="仿宋_GB2312" w:cs="Times New Roman"/>
          <w:kern w:val="0"/>
          <w:sz w:val="32"/>
          <w:szCs w:val="32"/>
          <w:lang w:val="en-US" w:eastAsia="zh-CN"/>
        </w:rPr>
        <w:t>同时乡镇、村应采取措施，避免发生安全事故</w:t>
      </w:r>
      <w:r>
        <w:rPr>
          <w:rFonts w:hint="eastAsia" w:ascii="Times New Roman" w:hAnsi="Times New Roman" w:eastAsia="仿宋_GB2312" w:cs="Times New Roman"/>
          <w:kern w:val="0"/>
          <w:sz w:val="32"/>
          <w:szCs w:val="32"/>
          <w:lang w:val="zh-CN"/>
        </w:rPr>
        <w:t>。</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三、质量安全管理</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一</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面积标准</w:t>
      </w:r>
      <w:r>
        <w:rPr>
          <w:rFonts w:hint="eastAsia" w:ascii="楷体_GB2312" w:hAnsi="楷体_GB2312" w:eastAsia="楷体_GB2312" w:cs="楷体_GB2312"/>
          <w:kern w:val="0"/>
          <w:sz w:val="32"/>
          <w:szCs w:val="32"/>
          <w:lang w:eastAsia="zh-CN"/>
        </w:rPr>
        <w:t>。</w:t>
      </w:r>
      <w:r>
        <w:rPr>
          <w:rFonts w:hint="eastAsia" w:ascii="Times New Roman" w:hAnsi="Times New Roman" w:eastAsia="仿宋_GB2312" w:cs="Times New Roman"/>
          <w:sz w:val="32"/>
          <w:szCs w:val="32"/>
          <w:lang w:val="zh-CN"/>
        </w:rPr>
        <w:t>改造</w:t>
      </w:r>
      <w:r>
        <w:rPr>
          <w:rFonts w:hint="eastAsia" w:ascii="Times New Roman" w:hAnsi="Times New Roman" w:eastAsia="仿宋_GB2312" w:cs="Times New Roman"/>
          <w:sz w:val="32"/>
          <w:szCs w:val="32"/>
          <w:lang w:val="en-US" w:eastAsia="zh-CN"/>
        </w:rPr>
        <w:t>要求</w:t>
      </w:r>
      <w:r>
        <w:rPr>
          <w:rFonts w:hint="eastAsia" w:ascii="Times New Roman" w:hAnsi="Times New Roman" w:eastAsia="仿宋_GB2312" w:cs="Times New Roman"/>
          <w:sz w:val="32"/>
          <w:szCs w:val="32"/>
          <w:lang w:val="zh-CN"/>
        </w:rPr>
        <w:t>面积适当、主要部件合格、房屋结构安全、基本功能齐全。拆除重建或新建房屋建筑面积不得低于20</w:t>
      </w:r>
      <w:r>
        <w:rPr>
          <w:rFonts w:hint="eastAsia" w:ascii="宋体" w:hAnsi="宋体" w:eastAsia="宋体" w:cs="宋体"/>
          <w:sz w:val="32"/>
          <w:szCs w:val="32"/>
          <w:lang w:val="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zh-CN"/>
        </w:rPr>
        <w:t>原则上1至3人户控制在40—60</w:t>
      </w:r>
      <w:r>
        <w:rPr>
          <w:rFonts w:hint="eastAsia" w:ascii="宋体" w:hAnsi="宋体" w:eastAsia="宋体" w:cs="宋体"/>
          <w:sz w:val="32"/>
          <w:szCs w:val="32"/>
          <w:lang w:val="zh-CN"/>
        </w:rPr>
        <w:t>㎡</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各地可根据实际进行</w:t>
      </w:r>
      <w:r>
        <w:rPr>
          <w:rFonts w:hint="eastAsia" w:ascii="Times New Roman" w:hAnsi="Times New Roman" w:eastAsia="仿宋_GB2312" w:cs="Times New Roman"/>
          <w:sz w:val="32"/>
          <w:szCs w:val="32"/>
          <w:lang w:val="en-US" w:eastAsia="zh-CN"/>
        </w:rPr>
        <w:t>调整</w:t>
      </w:r>
      <w:r>
        <w:rPr>
          <w:rFonts w:hint="eastAsia" w:ascii="Times New Roman" w:hAnsi="Times New Roman" w:eastAsia="仿宋_GB2312" w:cs="Times New Roman"/>
          <w:sz w:val="32"/>
          <w:szCs w:val="32"/>
        </w:rPr>
        <w:t>，不得因建房致使脱贫群众返贫。</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kern w:val="0"/>
          <w:sz w:val="32"/>
          <w:szCs w:val="32"/>
          <w:lang w:val="en-US" w:eastAsia="zh-CN"/>
        </w:rPr>
        <w:t>（二）抗震要求。</w:t>
      </w:r>
      <w:r>
        <w:rPr>
          <w:rFonts w:hint="eastAsia" w:ascii="Times New Roman" w:hAnsi="Times New Roman" w:eastAsia="仿宋_GB2312" w:cs="Times New Roman"/>
          <w:sz w:val="32"/>
          <w:szCs w:val="32"/>
          <w:lang w:val="en-US" w:eastAsia="zh-CN"/>
        </w:rPr>
        <w:t>严格落实《建设工程抗震管理条例》，通过拆除重建或新建方式实施危房改造的，应</w:t>
      </w:r>
      <w:r>
        <w:rPr>
          <w:rFonts w:hint="eastAsia" w:ascii="Times New Roman" w:hAnsi="Times New Roman" w:eastAsia="仿宋_GB2312" w:cs="Times New Roman"/>
          <w:sz w:val="32"/>
          <w:szCs w:val="32"/>
          <w:lang w:val="zh-CN" w:eastAsia="zh-CN"/>
        </w:rPr>
        <w:t>有基本的结构设计，</w:t>
      </w:r>
      <w:r>
        <w:rPr>
          <w:rFonts w:hint="eastAsia" w:ascii="Times New Roman" w:hAnsi="Times New Roman" w:eastAsia="仿宋_GB2312" w:cs="Times New Roman"/>
          <w:sz w:val="32"/>
          <w:szCs w:val="32"/>
          <w:lang w:val="en-US" w:eastAsia="zh-CN"/>
        </w:rPr>
        <w:t>且能</w:t>
      </w:r>
      <w:r>
        <w:rPr>
          <w:rFonts w:hint="eastAsia" w:ascii="Times New Roman" w:hAnsi="Times New Roman" w:eastAsia="仿宋_GB2312" w:cs="Times New Roman"/>
          <w:sz w:val="32"/>
          <w:szCs w:val="32"/>
          <w:lang w:val="zh-CN"/>
        </w:rPr>
        <w:t>达到抗震设防强制性标准；</w:t>
      </w:r>
      <w:r>
        <w:rPr>
          <w:rFonts w:hint="eastAsia" w:ascii="Times New Roman" w:hAnsi="Times New Roman" w:eastAsia="仿宋_GB2312" w:cs="Times New Roman"/>
          <w:sz w:val="32"/>
          <w:szCs w:val="32"/>
          <w:lang w:val="en-US" w:eastAsia="zh-CN"/>
        </w:rPr>
        <w:t>通过修缮加固方式加固危房的，在尊重群众意愿基础上，鼓励采取抗震加固措施。</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cs="Times New Roman"/>
          <w:kern w:val="0"/>
          <w:sz w:val="32"/>
          <w:szCs w:val="32"/>
          <w:lang w:val="zh-CN"/>
        </w:rPr>
      </w:pPr>
      <w:r>
        <w:rPr>
          <w:rFonts w:hint="eastAsia" w:ascii="Times New Roman" w:hAnsi="Times New Roman" w:eastAsia="仿宋_GB2312" w:cs="Times New Roman"/>
          <w:sz w:val="32"/>
          <w:szCs w:val="32"/>
          <w:lang w:val="zh-CN" w:eastAsia="zh-CN"/>
        </w:rPr>
        <w:t>对7度及以上抗震设防地区</w:t>
      </w:r>
      <w:r>
        <w:rPr>
          <w:rFonts w:hint="eastAsia" w:ascii="Times New Roman" w:hAnsi="Times New Roman" w:eastAsia="仿宋_GB2312" w:cs="Times New Roman"/>
          <w:sz w:val="32"/>
          <w:szCs w:val="32"/>
          <w:lang w:val="en-US" w:eastAsia="zh-CN"/>
        </w:rPr>
        <w:t>农村低收入群体等重点对象非C、D级</w:t>
      </w:r>
      <w:r>
        <w:rPr>
          <w:rFonts w:hint="eastAsia" w:ascii="Times New Roman" w:hAnsi="Times New Roman" w:eastAsia="仿宋_GB2312" w:cs="Times New Roman"/>
          <w:sz w:val="32"/>
          <w:szCs w:val="32"/>
          <w:lang w:val="zh-CN"/>
        </w:rPr>
        <w:t>既有住房不能达到</w:t>
      </w:r>
      <w:r>
        <w:rPr>
          <w:rFonts w:ascii="Times New Roman" w:hAnsi="Times New Roman" w:eastAsia="仿宋_GB2312" w:cs="Times New Roman"/>
          <w:sz w:val="32"/>
          <w:szCs w:val="32"/>
          <w:lang w:val="zh-CN"/>
        </w:rPr>
        <w:t>当地抗震设防</w:t>
      </w:r>
      <w:r>
        <w:rPr>
          <w:rFonts w:hint="eastAsia" w:ascii="Times New Roman" w:hAnsi="Times New Roman" w:eastAsia="仿宋_GB2312" w:cs="Times New Roman"/>
          <w:sz w:val="32"/>
          <w:szCs w:val="32"/>
          <w:lang w:val="en-US" w:eastAsia="zh-CN"/>
        </w:rPr>
        <w:t>标准</w:t>
      </w:r>
      <w:r>
        <w:rPr>
          <w:rFonts w:ascii="Times New Roman" w:hAnsi="Times New Roman" w:eastAsia="仿宋_GB2312" w:cs="Times New Roman"/>
          <w:sz w:val="32"/>
          <w:szCs w:val="32"/>
          <w:lang w:val="zh-CN"/>
        </w:rPr>
        <w:t>的，</w:t>
      </w:r>
      <w:r>
        <w:rPr>
          <w:rFonts w:hint="eastAsia" w:ascii="Times New Roman" w:hAnsi="Times New Roman" w:eastAsia="仿宋_GB2312" w:cs="Times New Roman"/>
          <w:sz w:val="32"/>
          <w:szCs w:val="32"/>
          <w:lang w:val="en-US" w:eastAsia="zh-CN"/>
        </w:rPr>
        <w:t>鼓励农户</w:t>
      </w:r>
      <w:r>
        <w:rPr>
          <w:rFonts w:ascii="Times New Roman" w:hAnsi="Times New Roman" w:eastAsia="仿宋_GB2312" w:cs="Times New Roman"/>
          <w:sz w:val="32"/>
          <w:szCs w:val="32"/>
          <w:lang w:val="zh-CN"/>
        </w:rPr>
        <w:t>选择拆除重建、加固等方式</w:t>
      </w:r>
      <w:r>
        <w:rPr>
          <w:rFonts w:hint="eastAsia" w:ascii="Times New Roman" w:hAnsi="Times New Roman" w:eastAsia="仿宋_GB2312" w:cs="Times New Roman"/>
          <w:sz w:val="32"/>
          <w:szCs w:val="32"/>
          <w:lang w:val="en-US" w:eastAsia="zh-CN"/>
        </w:rPr>
        <w:t>进行</w:t>
      </w:r>
      <w:r>
        <w:rPr>
          <w:rFonts w:ascii="Times New Roman" w:hAnsi="Times New Roman" w:eastAsia="仿宋_GB2312" w:cs="Times New Roman"/>
          <w:sz w:val="32"/>
          <w:szCs w:val="32"/>
          <w:lang w:val="zh-CN"/>
        </w:rPr>
        <w:t>改造</w:t>
      </w:r>
      <w:r>
        <w:rPr>
          <w:rFonts w:hint="eastAsia" w:ascii="Times New Roman" w:hAnsi="Times New Roman" w:eastAsia="仿宋_GB2312" w:cs="Times New Roman"/>
          <w:sz w:val="32"/>
          <w:szCs w:val="32"/>
          <w:lang w:val="zh-CN"/>
        </w:rPr>
        <w:t>。</w:t>
      </w:r>
    </w:p>
    <w:p>
      <w:pPr>
        <w:keepNext w:val="0"/>
        <w:keepLines w:val="0"/>
        <w:pageBreakBefore w:val="0"/>
        <w:numPr>
          <w:ilvl w:val="-1"/>
          <w:numId w:val="0"/>
        </w:numPr>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cs="Times New Roman"/>
          <w:kern w:val="0"/>
          <w:sz w:val="32"/>
          <w:szCs w:val="32"/>
          <w:lang w:val="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三</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监督验收</w:t>
      </w:r>
      <w:r>
        <w:rPr>
          <w:rFonts w:hint="eastAsia" w:ascii="楷体_GB2312" w:hAnsi="楷体_GB2312" w:eastAsia="楷体_GB2312" w:cs="楷体_GB2312"/>
          <w:kern w:val="0"/>
          <w:sz w:val="32"/>
          <w:szCs w:val="32"/>
        </w:rPr>
        <w:t>。</w:t>
      </w:r>
      <w:r>
        <w:rPr>
          <w:rFonts w:hint="eastAsia" w:ascii="Times New Roman" w:hAnsi="Times New Roman" w:eastAsia="仿宋_GB2312"/>
          <w:kern w:val="0"/>
          <w:sz w:val="32"/>
          <w:szCs w:val="32"/>
          <w:lang w:val="en-US" w:eastAsia="zh-CN"/>
        </w:rPr>
        <w:t>各地要认真落实</w:t>
      </w:r>
      <w:r>
        <w:rPr>
          <w:rFonts w:ascii="Times New Roman" w:hAnsi="Times New Roman" w:eastAsia="仿宋_GB2312"/>
          <w:kern w:val="0"/>
          <w:sz w:val="32"/>
          <w:szCs w:val="32"/>
        </w:rPr>
        <w:t>《山东省乡村建设工程质量安全管理办法》，</w:t>
      </w:r>
      <w:r>
        <w:rPr>
          <w:rFonts w:hint="eastAsia" w:ascii="Times New Roman" w:hAnsi="Times New Roman" w:eastAsia="仿宋_GB2312"/>
          <w:kern w:val="0"/>
          <w:sz w:val="32"/>
          <w:szCs w:val="32"/>
          <w:lang w:val="en-US" w:eastAsia="zh-CN"/>
        </w:rPr>
        <w:t>开展</w:t>
      </w:r>
      <w:r>
        <w:rPr>
          <w:rFonts w:hint="eastAsia" w:ascii="Times New Roman" w:hAnsi="Times New Roman" w:eastAsia="仿宋_GB2312" w:cs="Times New Roman"/>
          <w:kern w:val="0"/>
          <w:sz w:val="32"/>
          <w:szCs w:val="32"/>
          <w:lang w:val="zh-CN"/>
        </w:rPr>
        <w:t>乡村建设相关人员培训，</w:t>
      </w:r>
      <w:r>
        <w:rPr>
          <w:rFonts w:hint="eastAsia" w:ascii="Times New Roman" w:hAnsi="Times New Roman" w:eastAsia="仿宋_GB2312"/>
          <w:kern w:val="0"/>
          <w:sz w:val="32"/>
          <w:szCs w:val="32"/>
          <w:lang w:val="en-US" w:eastAsia="zh-CN"/>
        </w:rPr>
        <w:t>加</w:t>
      </w:r>
      <w:r>
        <w:rPr>
          <w:rFonts w:hint="eastAsia" w:ascii="Times New Roman" w:hAnsi="Times New Roman" w:eastAsia="仿宋_GB2312" w:cs="Times New Roman"/>
          <w:kern w:val="0"/>
          <w:sz w:val="32"/>
          <w:szCs w:val="32"/>
          <w:lang w:val="zh-CN"/>
        </w:rPr>
        <w:t>强现场巡查、指导，及时发现问题并督促整改。</w:t>
      </w:r>
      <w:r>
        <w:rPr>
          <w:rFonts w:hint="eastAsia" w:ascii="Times New Roman" w:hAnsi="Times New Roman" w:eastAsia="仿宋_GB2312" w:cs="Times New Roman"/>
          <w:kern w:val="0"/>
          <w:sz w:val="32"/>
          <w:szCs w:val="32"/>
          <w:lang w:val="en-US" w:eastAsia="zh-CN"/>
        </w:rPr>
        <w:t>指导建设单位或个人</w:t>
      </w:r>
      <w:r>
        <w:rPr>
          <w:rFonts w:hint="eastAsia" w:ascii="Times New Roman" w:hAnsi="Times New Roman" w:eastAsia="仿宋_GB2312" w:cs="Times New Roman"/>
          <w:kern w:val="0"/>
          <w:sz w:val="32"/>
          <w:szCs w:val="32"/>
          <w:lang w:val="zh-CN"/>
        </w:rPr>
        <w:t>做好</w:t>
      </w:r>
      <w:r>
        <w:rPr>
          <w:rFonts w:hint="eastAsia" w:ascii="Times New Roman" w:hAnsi="Times New Roman" w:eastAsia="仿宋_GB2312" w:cs="Times New Roman"/>
          <w:kern w:val="0"/>
          <w:sz w:val="32"/>
          <w:szCs w:val="32"/>
          <w:lang w:val="en-US" w:eastAsia="zh-CN"/>
        </w:rPr>
        <w:t>竣工</w:t>
      </w:r>
      <w:r>
        <w:rPr>
          <w:rFonts w:hint="eastAsia" w:ascii="Times New Roman" w:hAnsi="Times New Roman" w:eastAsia="仿宋_GB2312" w:cs="Times New Roman"/>
          <w:kern w:val="0"/>
          <w:sz w:val="32"/>
          <w:szCs w:val="32"/>
          <w:lang w:val="zh-CN"/>
        </w:rPr>
        <w:t>验收，确保改造房屋安全。</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黑体"/>
          <w:sz w:val="32"/>
          <w:szCs w:val="32"/>
        </w:rPr>
      </w:pPr>
      <w:r>
        <w:rPr>
          <w:rFonts w:hint="eastAsia" w:ascii="黑体" w:hAnsi="黑体" w:eastAsia="黑体" w:cs="黑体"/>
          <w:kern w:val="0"/>
          <w:sz w:val="32"/>
          <w:szCs w:val="32"/>
          <w:lang w:val="en-US" w:eastAsia="zh-CN"/>
        </w:rPr>
        <w:t>四</w:t>
      </w:r>
      <w:r>
        <w:rPr>
          <w:rFonts w:hint="eastAsia" w:ascii="黑体" w:hAnsi="黑体" w:eastAsia="黑体" w:cs="黑体"/>
          <w:sz w:val="32"/>
          <w:szCs w:val="32"/>
        </w:rPr>
        <w:t>、</w:t>
      </w:r>
      <w:r>
        <w:rPr>
          <w:rFonts w:ascii="Times New Roman" w:hAnsi="Times New Roman" w:eastAsia="黑体"/>
          <w:sz w:val="32"/>
          <w:szCs w:val="32"/>
        </w:rPr>
        <w:t>资金管理</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hAnsi="仿宋_GB2312" w:eastAsia="仿宋_GB2312" w:cs="仿宋_GB2312"/>
          <w:kern w:val="0"/>
          <w:sz w:val="32"/>
          <w:szCs w:val="32"/>
        </w:rPr>
      </w:pPr>
      <w:r>
        <w:rPr>
          <w:rFonts w:ascii="Times New Roman" w:hAnsi="Times New Roman" w:eastAsia="楷体_GB2312"/>
          <w:sz w:val="32"/>
          <w:szCs w:val="32"/>
        </w:rPr>
        <w:t>（一）强化资金筹措</w:t>
      </w:r>
      <w:r>
        <w:rPr>
          <w:rFonts w:hint="eastAsia" w:ascii="仿宋_GB2312" w:hAnsi="仿宋_GB2312" w:eastAsia="仿宋_GB2312" w:cs="仿宋_GB2312"/>
          <w:kern w:val="0"/>
          <w:sz w:val="32"/>
          <w:szCs w:val="32"/>
        </w:rPr>
        <w:t>。建立农户主体、政府补助、社会帮扶多元化资金筹措机制。鼓励各地结合实际制定农房保险政策，引导保险机构设立“农村住房安全保险”，减轻自然灾害等影响。加大信贷支持力度，鼓励金融机构向获得危房改造政策支持农户提供贷款支持，地方可视情给予财政贴息等政策支持。</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hAnsi="仿宋_GB2312" w:eastAsia="仿宋_GB2312" w:cs="仿宋_GB2312"/>
          <w:kern w:val="0"/>
          <w:sz w:val="32"/>
          <w:szCs w:val="32"/>
        </w:rPr>
      </w:pPr>
      <w:r>
        <w:rPr>
          <w:rFonts w:hint="eastAsia" w:ascii="Times New Roman" w:hAnsi="Times New Roman" w:eastAsia="楷体_GB2312"/>
          <w:sz w:val="32"/>
          <w:szCs w:val="32"/>
        </w:rPr>
        <w:t>（二）</w:t>
      </w:r>
      <w:r>
        <w:rPr>
          <w:rFonts w:hint="eastAsia" w:ascii="Times New Roman" w:hAnsi="Times New Roman" w:eastAsia="楷体_GB2312"/>
          <w:sz w:val="32"/>
          <w:szCs w:val="32"/>
          <w:lang w:eastAsia="zh-CN"/>
        </w:rPr>
        <w:t>明确补助标准</w:t>
      </w:r>
      <w:r>
        <w:rPr>
          <w:rFonts w:hint="eastAsia" w:ascii="Times New Roman" w:hAnsi="Times New Roman" w:eastAsia="楷体_GB2312"/>
          <w:sz w:val="32"/>
          <w:szCs w:val="32"/>
        </w:rPr>
        <w:t>。</w:t>
      </w:r>
      <w:r>
        <w:rPr>
          <w:rFonts w:hint="eastAsia" w:ascii="仿宋_GB2312" w:hAnsi="仿宋_GB2312" w:eastAsia="仿宋_GB2312" w:cs="仿宋_GB2312"/>
          <w:kern w:val="0"/>
          <w:sz w:val="32"/>
          <w:szCs w:val="32"/>
          <w:lang w:val="en-US" w:eastAsia="zh-CN"/>
        </w:rPr>
        <w:t>市、县（市、区）</w:t>
      </w:r>
      <w:r>
        <w:rPr>
          <w:rFonts w:hint="eastAsia" w:ascii="仿宋_GB2312" w:hAnsi="仿宋_GB2312" w:eastAsia="仿宋_GB2312" w:cs="仿宋_GB2312"/>
          <w:kern w:val="0"/>
          <w:sz w:val="32"/>
          <w:szCs w:val="32"/>
        </w:rPr>
        <w:t>财政部门要加强资金保障，将危房改造补助资金和排查、危房鉴定、第三方核查、</w:t>
      </w:r>
      <w:r>
        <w:rPr>
          <w:rFonts w:hint="eastAsia" w:ascii="仿宋_GB2312" w:hAnsi="仿宋_GB2312" w:eastAsia="仿宋_GB2312" w:cs="仿宋_GB2312"/>
          <w:kern w:val="0"/>
          <w:sz w:val="32"/>
          <w:szCs w:val="32"/>
          <w:lang w:val="en-US" w:eastAsia="zh-CN"/>
        </w:rPr>
        <w:t>图纸设计、</w:t>
      </w:r>
      <w:r>
        <w:rPr>
          <w:rFonts w:hint="eastAsia" w:ascii="仿宋_GB2312" w:hAnsi="仿宋_GB2312" w:eastAsia="仿宋_GB2312" w:cs="仿宋_GB2312"/>
          <w:kern w:val="0"/>
          <w:sz w:val="32"/>
          <w:szCs w:val="32"/>
        </w:rPr>
        <w:t>农户档案管理等工作经费纳入本级财政预算。补助标准</w:t>
      </w:r>
      <w:r>
        <w:rPr>
          <w:rFonts w:hint="eastAsia" w:ascii="仿宋_GB2312" w:hAnsi="仿宋_GB2312" w:eastAsia="仿宋_GB2312" w:cs="仿宋_GB2312"/>
          <w:kern w:val="0"/>
          <w:sz w:val="32"/>
          <w:szCs w:val="32"/>
          <w:lang w:eastAsia="zh-CN"/>
        </w:rPr>
        <w:t>参考</w:t>
      </w:r>
      <w:r>
        <w:rPr>
          <w:rFonts w:hint="eastAsia" w:ascii="仿宋_GB2312" w:hAnsi="仿宋_GB2312" w:eastAsia="仿宋_GB2312" w:cs="仿宋_GB2312"/>
          <w:kern w:val="0"/>
          <w:sz w:val="32"/>
          <w:szCs w:val="32"/>
        </w:rPr>
        <w:t>如下：</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1.修缮加固危房，补助</w:t>
      </w:r>
      <w:r>
        <w:rPr>
          <w:rFonts w:hint="eastAsia" w:ascii="仿宋_GB2312" w:hAnsi="仿宋_GB2312" w:eastAsia="仿宋_GB2312" w:cs="仿宋_GB2312"/>
          <w:kern w:val="0"/>
          <w:sz w:val="32"/>
          <w:szCs w:val="32"/>
          <w:lang w:eastAsia="zh-CN"/>
        </w:rPr>
        <w:t>一般</w:t>
      </w:r>
      <w:r>
        <w:rPr>
          <w:rFonts w:hint="eastAsia" w:ascii="仿宋_GB2312" w:hAnsi="仿宋_GB2312" w:eastAsia="仿宋_GB2312" w:cs="仿宋_GB2312"/>
          <w:kern w:val="0"/>
          <w:sz w:val="32"/>
          <w:szCs w:val="32"/>
        </w:rPr>
        <w:t>不低于</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；修缮加固危房过程中，同步</w:t>
      </w:r>
      <w:r>
        <w:rPr>
          <w:rFonts w:hint="eastAsia" w:ascii="仿宋_GB2312" w:hAnsi="仿宋_GB2312" w:eastAsia="仿宋_GB2312" w:cs="仿宋_GB2312"/>
          <w:kern w:val="0"/>
          <w:sz w:val="32"/>
          <w:szCs w:val="32"/>
          <w:lang w:val="en-US" w:eastAsia="zh-CN"/>
        </w:rPr>
        <w:t>采取抗震加固措施的，可适当提高补助标准。</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2.拆除重建或选址新建房屋，补助</w:t>
      </w:r>
      <w:r>
        <w:rPr>
          <w:rFonts w:hint="eastAsia" w:ascii="仿宋_GB2312" w:hAnsi="仿宋_GB2312" w:eastAsia="仿宋_GB2312" w:cs="仿宋_GB2312"/>
          <w:kern w:val="0"/>
          <w:sz w:val="32"/>
          <w:szCs w:val="32"/>
          <w:lang w:eastAsia="zh-CN"/>
        </w:rPr>
        <w:t>一般</w:t>
      </w:r>
      <w:r>
        <w:rPr>
          <w:rFonts w:hint="eastAsia" w:ascii="仿宋_GB2312" w:hAnsi="仿宋_GB2312" w:eastAsia="仿宋_GB2312" w:cs="仿宋_GB2312"/>
          <w:kern w:val="0"/>
          <w:sz w:val="32"/>
          <w:szCs w:val="32"/>
        </w:rPr>
        <w:t>不低于</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万元。</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3.对抗震不达标非C、D级既有住房实施抗震改造，补助</w:t>
      </w:r>
      <w:r>
        <w:rPr>
          <w:rFonts w:hint="eastAsia" w:ascii="仿宋_GB2312" w:hAnsi="仿宋_GB2312" w:eastAsia="仿宋_GB2312" w:cs="仿宋_GB2312"/>
          <w:kern w:val="0"/>
          <w:sz w:val="32"/>
          <w:szCs w:val="32"/>
          <w:lang w:eastAsia="zh-CN"/>
        </w:rPr>
        <w:t>一般</w:t>
      </w:r>
      <w:r>
        <w:rPr>
          <w:rFonts w:hint="eastAsia" w:ascii="仿宋_GB2312" w:hAnsi="仿宋_GB2312" w:eastAsia="仿宋_GB2312" w:cs="仿宋_GB2312"/>
          <w:kern w:val="0"/>
          <w:sz w:val="32"/>
          <w:szCs w:val="32"/>
        </w:rPr>
        <w:t>不低于</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万元。</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以上实际</w:t>
      </w:r>
      <w:r>
        <w:rPr>
          <w:rFonts w:hint="eastAsia" w:ascii="仿宋_GB2312" w:hAnsi="仿宋_GB2312" w:eastAsia="仿宋_GB2312" w:cs="仿宋_GB2312"/>
          <w:kern w:val="0"/>
          <w:sz w:val="32"/>
          <w:szCs w:val="32"/>
          <w:lang w:val="en-US" w:eastAsia="zh-CN"/>
        </w:rPr>
        <w:t>改造</w:t>
      </w:r>
      <w:r>
        <w:rPr>
          <w:rFonts w:hint="eastAsia" w:ascii="仿宋_GB2312" w:hAnsi="仿宋_GB2312" w:eastAsia="仿宋_GB2312" w:cs="仿宋_GB2312"/>
          <w:kern w:val="0"/>
          <w:sz w:val="32"/>
          <w:szCs w:val="32"/>
          <w:lang w:eastAsia="zh-CN"/>
        </w:rPr>
        <w:t>费用不足</w:t>
      </w:r>
      <w:r>
        <w:rPr>
          <w:rFonts w:hint="eastAsia" w:ascii="仿宋_GB2312" w:hAnsi="仿宋_GB2312" w:eastAsia="仿宋_GB2312" w:cs="仿宋_GB2312"/>
          <w:kern w:val="0"/>
          <w:sz w:val="32"/>
          <w:szCs w:val="32"/>
          <w:lang w:val="en-US" w:eastAsia="zh-CN"/>
        </w:rPr>
        <w:t>一般</w:t>
      </w:r>
      <w:r>
        <w:rPr>
          <w:rFonts w:hint="eastAsia" w:ascii="仿宋_GB2312" w:hAnsi="仿宋_GB2312" w:eastAsia="仿宋_GB2312" w:cs="仿宋_GB2312"/>
          <w:kern w:val="0"/>
          <w:sz w:val="32"/>
          <w:szCs w:val="32"/>
          <w:lang w:eastAsia="zh-CN"/>
        </w:rPr>
        <w:t>补助标准的，按实际补助。</w:t>
      </w:r>
      <w:r>
        <w:rPr>
          <w:rFonts w:hint="eastAsia" w:ascii="仿宋_GB2312" w:hAnsi="仿宋_GB2312" w:eastAsia="仿宋_GB2312" w:cs="仿宋_GB2312"/>
          <w:kern w:val="0"/>
          <w:sz w:val="32"/>
          <w:szCs w:val="32"/>
          <w:lang w:val="en-US" w:eastAsia="zh-CN"/>
        </w:rPr>
        <w:t>各地可根据实际提高补助水平。</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rPr>
      </w:pPr>
      <w:r>
        <w:rPr>
          <w:rFonts w:hint="eastAsia" w:ascii="Times New Roman" w:hAnsi="Times New Roman" w:eastAsia="楷体_GB2312"/>
          <w:sz w:val="32"/>
          <w:szCs w:val="32"/>
          <w:lang w:eastAsia="zh-CN"/>
        </w:rPr>
        <w:t>（三）完善支付方式</w:t>
      </w:r>
      <w:r>
        <w:rPr>
          <w:rFonts w:hint="eastAsia" w:ascii="Times New Roman" w:hAnsi="Times New Roman" w:eastAsia="楷体_GB2312"/>
          <w:sz w:val="32"/>
          <w:szCs w:val="32"/>
        </w:rPr>
        <w:t>。</w:t>
      </w:r>
      <w:r>
        <w:rPr>
          <w:rFonts w:hint="eastAsia" w:ascii="仿宋_GB2312" w:hAnsi="仿宋_GB2312" w:eastAsia="仿宋_GB2312" w:cs="仿宋_GB2312"/>
          <w:kern w:val="0"/>
          <w:sz w:val="32"/>
          <w:szCs w:val="32"/>
        </w:rPr>
        <w:t>全面推行县级财政直接将补助资金支付到危改户“一本通”账户制度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对开始组织施工的工程，由县（市、区）级住房城乡建设部门向同级财政部门提出资金拨付申请，财政部门按规定补助标准50%的比例将补助资金预拨至农户“一本通”账户，剩余补助资金</w:t>
      </w:r>
      <w:r>
        <w:rPr>
          <w:rFonts w:hint="eastAsia" w:ascii="仿宋_GB2312" w:hAnsi="仿宋_GB2312" w:eastAsia="仿宋_GB2312" w:cs="仿宋_GB2312"/>
          <w:kern w:val="0"/>
          <w:sz w:val="32"/>
          <w:szCs w:val="32"/>
        </w:rPr>
        <w:t>原则竣工验收合格后30日内完成支付。对于政府统一组织实施</w:t>
      </w:r>
      <w:r>
        <w:rPr>
          <w:rFonts w:hint="eastAsia" w:ascii="仿宋_GB2312" w:hAnsi="仿宋_GB2312" w:eastAsia="仿宋_GB2312" w:cs="仿宋_GB2312"/>
          <w:kern w:val="0"/>
          <w:sz w:val="32"/>
          <w:szCs w:val="32"/>
          <w:lang w:val="en-US" w:eastAsia="zh-CN"/>
        </w:rPr>
        <w:t>改造</w:t>
      </w:r>
      <w:r>
        <w:rPr>
          <w:rFonts w:hint="eastAsia" w:ascii="仿宋_GB2312" w:hAnsi="仿宋_GB2312" w:eastAsia="仿宋_GB2312" w:cs="仿宋_GB2312"/>
          <w:kern w:val="0"/>
          <w:sz w:val="32"/>
          <w:szCs w:val="32"/>
        </w:rPr>
        <w:t>，以及统建集体周转房等，可在明确改造标准、征得农户同意并签订协议的基础上，将补助资金支付给施工单位。</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Times New Roman" w:hAnsi="Times New Roman" w:eastAsia="楷体_GB2312"/>
          <w:sz w:val="32"/>
          <w:szCs w:val="32"/>
          <w:lang w:eastAsia="zh-CN"/>
        </w:rPr>
        <w:t>（四）加强资金管理。</w:t>
      </w:r>
      <w:r>
        <w:rPr>
          <w:rFonts w:hint="eastAsia" w:ascii="仿宋_GB2312" w:hAnsi="仿宋_GB2312" w:eastAsia="仿宋_GB2312" w:cs="仿宋_GB2312"/>
          <w:kern w:val="0"/>
          <w:sz w:val="32"/>
          <w:szCs w:val="32"/>
          <w:lang w:eastAsia="zh-CN"/>
        </w:rPr>
        <w:t>各</w:t>
      </w:r>
      <w:r>
        <w:rPr>
          <w:rFonts w:hint="eastAsia"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lang w:eastAsia="zh-CN"/>
        </w:rPr>
        <w:t>应严格按规定使用农村危房改造补助资金，不得擅自扩大支出范围。需按财政资金直达机制有关要求，及时将资金分配、拨付等信息录入监控系统，加快资金支付进度，提高资金使用效率。</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五</w:t>
      </w:r>
      <w:r>
        <w:rPr>
          <w:rFonts w:hint="eastAsia" w:ascii="Times New Roman" w:hAnsi="Times New Roman" w:eastAsia="黑体"/>
          <w:sz w:val="32"/>
          <w:szCs w:val="32"/>
        </w:rPr>
        <w:t>、</w:t>
      </w:r>
      <w:r>
        <w:rPr>
          <w:rFonts w:hint="eastAsia" w:ascii="Times New Roman" w:hAnsi="Times New Roman" w:eastAsia="黑体"/>
          <w:sz w:val="32"/>
          <w:szCs w:val="32"/>
          <w:lang w:val="en-US" w:eastAsia="zh-CN"/>
        </w:rPr>
        <w:t>工作保障</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w:t>
      </w:r>
      <w:r>
        <w:rPr>
          <w:rFonts w:hint="eastAsia" w:ascii="楷体_GB2312" w:hAnsi="楷体_GB2312" w:eastAsia="楷体_GB2312" w:cs="楷体_GB2312"/>
          <w:kern w:val="0"/>
          <w:sz w:val="32"/>
          <w:szCs w:val="32"/>
          <w:lang w:val="en-US" w:eastAsia="zh-CN"/>
        </w:rPr>
        <w:t>落实工作责任</w:t>
      </w:r>
      <w:r>
        <w:rPr>
          <w:rFonts w:hint="eastAsia" w:ascii="仿宋_GB2312" w:hAnsi="仿宋_GB2312" w:eastAsia="仿宋_GB2312" w:cs="仿宋_GB2312"/>
          <w:kern w:val="0"/>
          <w:sz w:val="32"/>
          <w:szCs w:val="32"/>
        </w:rPr>
        <w:t>。相关部门要</w:t>
      </w:r>
      <w:r>
        <w:rPr>
          <w:rFonts w:hint="eastAsia" w:ascii="仿宋_GB2312" w:hAnsi="仿宋_GB2312" w:eastAsia="仿宋_GB2312" w:cs="仿宋_GB2312"/>
          <w:kern w:val="0"/>
          <w:sz w:val="32"/>
          <w:szCs w:val="32"/>
          <w:lang w:eastAsia="zh-CN"/>
        </w:rPr>
        <w:t>履行职责、密切配合，</w:t>
      </w:r>
      <w:r>
        <w:rPr>
          <w:rFonts w:hint="eastAsia" w:ascii="仿宋_GB2312" w:hAnsi="仿宋_GB2312" w:eastAsia="仿宋_GB2312" w:cs="仿宋_GB2312"/>
          <w:kern w:val="0"/>
          <w:sz w:val="32"/>
          <w:szCs w:val="32"/>
        </w:rPr>
        <w:t>形成工作合力，住建部门负责统筹推进危房改造工作，组织编制安全性鉴定、质量安全管理等政策规定和技术要求并组织实施；财政部门负责安排补助资金，加强资金使用监管；</w:t>
      </w:r>
      <w:r>
        <w:rPr>
          <w:rFonts w:hint="eastAsia" w:ascii="仿宋_GB2312" w:hAnsi="仿宋_GB2312" w:eastAsia="仿宋_GB2312" w:cs="仿宋_GB2312"/>
          <w:kern w:val="0"/>
          <w:sz w:val="32"/>
          <w:szCs w:val="32"/>
          <w:lang w:val="zh-CN"/>
        </w:rPr>
        <w:t>民政部门负责认定农村低保户、农村分散供养特困人员、农村低保边缘家庭；乡村振兴部门负责认定</w:t>
      </w:r>
      <w:r>
        <w:rPr>
          <w:rFonts w:hint="eastAsia" w:ascii="仿宋_GB2312" w:hAnsi="仿宋_GB2312" w:eastAsia="仿宋_GB2312" w:cs="仿宋_GB2312"/>
          <w:kern w:val="0"/>
          <w:sz w:val="32"/>
          <w:szCs w:val="32"/>
          <w:lang w:val="en-US" w:eastAsia="zh-CN"/>
        </w:rPr>
        <w:t>脱贫享受政策户、脱贫不稳定户、边缘</w:t>
      </w:r>
      <w:r>
        <w:rPr>
          <w:rFonts w:hint="eastAsia" w:ascii="仿宋_GB2312" w:hAnsi="仿宋_GB2312" w:eastAsia="仿宋_GB2312" w:cs="仿宋_GB2312"/>
          <w:kern w:val="0"/>
          <w:sz w:val="32"/>
          <w:szCs w:val="32"/>
          <w:lang w:val="zh-CN"/>
        </w:rPr>
        <w:t>易致贫户、符合条件的其他脱贫户；</w:t>
      </w:r>
      <w:r>
        <w:rPr>
          <w:rFonts w:hint="eastAsia" w:ascii="仿宋_GB2312" w:hAnsi="仿宋_GB2312" w:eastAsia="仿宋_GB2312" w:cs="仿宋_GB2312"/>
          <w:kern w:val="0"/>
          <w:sz w:val="32"/>
          <w:szCs w:val="32"/>
          <w:lang w:val="en-US" w:eastAsia="zh-CN"/>
        </w:rPr>
        <w:t>民政部门、</w:t>
      </w:r>
      <w:r>
        <w:rPr>
          <w:rFonts w:hint="eastAsia" w:ascii="仿宋_GB2312" w:hAnsi="仿宋_GB2312" w:eastAsia="仿宋_GB2312" w:cs="仿宋_GB2312"/>
          <w:kern w:val="0"/>
          <w:sz w:val="32"/>
          <w:szCs w:val="32"/>
          <w:lang w:val="zh-CN"/>
        </w:rPr>
        <w:t>乡村振兴部门</w:t>
      </w:r>
      <w:r>
        <w:rPr>
          <w:rFonts w:hint="eastAsia" w:ascii="仿宋_GB2312" w:hAnsi="仿宋_GB2312" w:eastAsia="仿宋_GB2312" w:cs="仿宋_GB2312"/>
          <w:kern w:val="0"/>
          <w:sz w:val="32"/>
          <w:szCs w:val="32"/>
          <w:lang w:val="en-US" w:eastAsia="zh-CN"/>
        </w:rPr>
        <w:t>分别</w:t>
      </w:r>
      <w:r>
        <w:rPr>
          <w:rFonts w:hint="eastAsia" w:ascii="仿宋_GB2312" w:hAnsi="仿宋_GB2312" w:eastAsia="仿宋_GB2312" w:cs="仿宋_GB2312"/>
          <w:kern w:val="0"/>
          <w:sz w:val="32"/>
          <w:szCs w:val="32"/>
          <w:lang w:val="zh-CN"/>
        </w:rPr>
        <w:t>负责认定因病因灾因意外事故等刚性支出较大或收入大幅缩减导致基本生活出现严重困难家庭。</w:t>
      </w:r>
      <w:r>
        <w:rPr>
          <w:rFonts w:hint="eastAsia" w:ascii="仿宋_GB2312" w:hAnsi="仿宋_GB2312" w:eastAsia="仿宋_GB2312" w:cs="仿宋_GB2312"/>
          <w:kern w:val="0"/>
          <w:sz w:val="32"/>
          <w:szCs w:val="32"/>
        </w:rPr>
        <w:t>各地各部门要对乡村振兴重点帮扶县</w:t>
      </w:r>
      <w:r>
        <w:rPr>
          <w:rFonts w:hint="eastAsia" w:ascii="仿宋_GB2312" w:hAnsi="仿宋_GB2312" w:eastAsia="仿宋_GB2312" w:cs="仿宋_GB2312"/>
          <w:kern w:val="0"/>
          <w:sz w:val="32"/>
          <w:szCs w:val="32"/>
          <w:lang w:val="en-US" w:eastAsia="zh-CN"/>
        </w:rPr>
        <w:t>农村低收入群体住房安全保障工作</w:t>
      </w:r>
      <w:r>
        <w:rPr>
          <w:rFonts w:hint="eastAsia" w:ascii="仿宋_GB2312" w:hAnsi="仿宋_GB2312" w:eastAsia="仿宋_GB2312" w:cs="仿宋_GB2312"/>
          <w:kern w:val="0"/>
          <w:sz w:val="32"/>
          <w:szCs w:val="32"/>
        </w:rPr>
        <w:t>予以倾斜支持。</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（二）加大督促检查。</w:t>
      </w:r>
      <w:r>
        <w:rPr>
          <w:rFonts w:hint="eastAsia" w:ascii="Times New Roman" w:hAnsi="Times New Roman" w:eastAsia="仿宋_GB2312" w:cs="Times New Roman"/>
          <w:kern w:val="0"/>
          <w:sz w:val="32"/>
          <w:szCs w:val="32"/>
          <w:lang w:val="en-US" w:eastAsia="zh-CN"/>
        </w:rPr>
        <w:t>县级</w:t>
      </w:r>
      <w:r>
        <w:rPr>
          <w:rFonts w:hint="eastAsia" w:ascii="Times New Roman" w:hAnsi="Times New Roman" w:eastAsia="仿宋_GB2312" w:cs="Times New Roman"/>
          <w:kern w:val="0"/>
          <w:sz w:val="32"/>
          <w:szCs w:val="32"/>
        </w:rPr>
        <w:t>住建部门要根据实际，开展督导检查，确保工作落实落地；县级</w:t>
      </w:r>
      <w:r>
        <w:rPr>
          <w:rFonts w:hint="eastAsia" w:ascii="Times New Roman" w:hAnsi="Times New Roman" w:eastAsia="仿宋_GB2312" w:cs="Times New Roman"/>
          <w:kern w:val="0"/>
          <w:sz w:val="32"/>
          <w:szCs w:val="32"/>
          <w:lang w:val="en-US" w:eastAsia="zh-CN"/>
        </w:rPr>
        <w:t>住建部门</w:t>
      </w:r>
      <w:r>
        <w:rPr>
          <w:rFonts w:hint="eastAsia" w:ascii="仿宋_GB2312" w:hAnsi="仿宋_GB2312" w:eastAsia="仿宋_GB2312" w:cs="仿宋_GB2312"/>
          <w:sz w:val="32"/>
          <w:szCs w:val="32"/>
        </w:rPr>
        <w:t>要</w:t>
      </w:r>
      <w:r>
        <w:rPr>
          <w:rFonts w:hint="eastAsia" w:ascii="仿宋_GB2312" w:hAnsi="仿宋_GB2312" w:eastAsia="仿宋_GB2312" w:cs="仿宋_GB2312"/>
          <w:kern w:val="0"/>
          <w:sz w:val="32"/>
          <w:szCs w:val="32"/>
        </w:rPr>
        <w:t>对明查暗访、第三方核查以及巡视、审计、群众反映等发现的问题，建立台账，限期整改。</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Times New Roman" w:hAnsi="Times New Roman" w:eastAsia="仿宋_GB2312"/>
          <w:kern w:val="0"/>
          <w:sz w:val="32"/>
          <w:szCs w:val="32"/>
          <w:lang w:val="zh-CN"/>
        </w:rPr>
      </w:pPr>
      <w:r>
        <w:rPr>
          <w:rFonts w:hint="eastAsia" w:ascii="楷体_GB2312" w:hAnsi="楷体_GB2312" w:eastAsia="楷体_GB2312" w:cs="楷体_GB2312"/>
          <w:kern w:val="0"/>
          <w:sz w:val="32"/>
          <w:szCs w:val="32"/>
          <w:lang w:val="zh-CN"/>
        </w:rPr>
        <w:t>（</w:t>
      </w:r>
      <w:r>
        <w:rPr>
          <w:rFonts w:hint="eastAsia" w:ascii="楷体_GB2312" w:hAnsi="楷体_GB2312" w:eastAsia="楷体_GB2312" w:cs="楷体_GB2312"/>
          <w:kern w:val="0"/>
          <w:sz w:val="32"/>
          <w:szCs w:val="32"/>
          <w:lang w:val="en-US" w:eastAsia="zh-CN"/>
        </w:rPr>
        <w:t>三</w:t>
      </w:r>
      <w:r>
        <w:rPr>
          <w:rFonts w:hint="eastAsia" w:ascii="楷体_GB2312" w:hAnsi="楷体_GB2312" w:eastAsia="楷体_GB2312" w:cs="楷体_GB2312"/>
          <w:kern w:val="0"/>
          <w:sz w:val="32"/>
          <w:szCs w:val="32"/>
          <w:lang w:val="zh-CN"/>
        </w:rPr>
        <w:t>）</w:t>
      </w:r>
      <w:r>
        <w:rPr>
          <w:rFonts w:hint="eastAsia" w:ascii="楷体_GB2312" w:hAnsi="楷体_GB2312" w:eastAsia="楷体_GB2312" w:cs="楷体_GB2312"/>
          <w:kern w:val="0"/>
          <w:sz w:val="32"/>
          <w:szCs w:val="32"/>
          <w:lang w:val="en-US" w:eastAsia="zh-CN"/>
        </w:rPr>
        <w:t>强化</w:t>
      </w:r>
      <w:r>
        <w:rPr>
          <w:rFonts w:hint="eastAsia" w:ascii="楷体_GB2312" w:hAnsi="楷体_GB2312" w:eastAsia="楷体_GB2312" w:cs="楷体_GB2312"/>
          <w:kern w:val="0"/>
          <w:sz w:val="32"/>
          <w:szCs w:val="32"/>
          <w:lang w:val="zh-CN"/>
        </w:rPr>
        <w:t>监督激励。</w:t>
      </w:r>
      <w:r>
        <w:rPr>
          <w:rFonts w:hint="eastAsia" w:ascii="Times New Roman" w:hAnsi="Times New Roman" w:eastAsia="仿宋_GB2312"/>
          <w:kern w:val="0"/>
          <w:sz w:val="32"/>
          <w:szCs w:val="32"/>
          <w:lang w:val="zh-CN"/>
        </w:rPr>
        <w:t>主动接受纪检监察、审计和社会监督，坚决查处挪用、冒领、克扣、拖欠补助资金和索要好处费等违法违规违纪行为。执行年度绩效评价与督查激励制度，充分发挥正向激励作用。</w:t>
      </w:r>
    </w:p>
    <w:p>
      <w:pPr>
        <w:pStyle w:val="5"/>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lang w:val="zh-CN"/>
        </w:rPr>
        <w:t>（</w:t>
      </w:r>
      <w:r>
        <w:rPr>
          <w:rFonts w:hint="eastAsia" w:ascii="楷体_GB2312" w:hAnsi="楷体_GB2312" w:eastAsia="楷体_GB2312" w:cs="楷体_GB2312"/>
          <w:kern w:val="0"/>
          <w:sz w:val="32"/>
          <w:szCs w:val="32"/>
          <w:lang w:val="en-US" w:eastAsia="zh-CN"/>
        </w:rPr>
        <w:t>四</w:t>
      </w:r>
      <w:r>
        <w:rPr>
          <w:rFonts w:hint="eastAsia" w:ascii="楷体_GB2312" w:hAnsi="楷体_GB2312" w:eastAsia="楷体_GB2312" w:cs="楷体_GB2312"/>
          <w:kern w:val="0"/>
          <w:sz w:val="32"/>
          <w:szCs w:val="32"/>
          <w:lang w:val="zh-CN"/>
        </w:rPr>
        <w:t>）</w:t>
      </w:r>
      <w:r>
        <w:rPr>
          <w:rFonts w:hint="eastAsia" w:ascii="楷体_GB2312" w:hAnsi="楷体_GB2312" w:eastAsia="楷体_GB2312" w:cs="楷体_GB2312"/>
          <w:kern w:val="0"/>
          <w:sz w:val="32"/>
          <w:szCs w:val="32"/>
          <w:lang w:val="en-US" w:eastAsia="zh-CN"/>
        </w:rPr>
        <w:t>加强</w:t>
      </w:r>
      <w:r>
        <w:rPr>
          <w:rFonts w:hint="eastAsia" w:ascii="楷体_GB2312" w:hAnsi="楷体_GB2312" w:eastAsia="楷体_GB2312" w:cs="楷体_GB2312"/>
          <w:kern w:val="0"/>
          <w:sz w:val="32"/>
          <w:szCs w:val="32"/>
          <w:lang w:val="zh-CN"/>
        </w:rPr>
        <w:t>档案管理。</w:t>
      </w:r>
      <w:r>
        <w:rPr>
          <w:rFonts w:hint="eastAsia" w:ascii="Times New Roman" w:hAnsi="Times New Roman" w:eastAsia="仿宋_GB2312"/>
          <w:kern w:val="0"/>
          <w:sz w:val="32"/>
          <w:szCs w:val="32"/>
        </w:rPr>
        <w:t>加强危改农户档案管理，农户申请、身份证明、县乡村三级审核评议及公示资料、住房等级鉴定表、三方服务协议、质量安全巡查记录、竣工验收表、资金拨付凭证等</w:t>
      </w:r>
      <w:r>
        <w:rPr>
          <w:rFonts w:hint="eastAsia" w:ascii="Times New Roman" w:hAnsi="Times New Roman" w:eastAsia="仿宋_GB2312"/>
          <w:kern w:val="0"/>
          <w:sz w:val="32"/>
          <w:szCs w:val="32"/>
          <w:lang w:val="en-US" w:eastAsia="zh-CN"/>
        </w:rPr>
        <w:t>应齐全有效</w:t>
      </w:r>
      <w:r>
        <w:rPr>
          <w:rFonts w:hint="eastAsia"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五</w:t>
      </w:r>
      <w:r>
        <w:rPr>
          <w:rFonts w:hint="eastAsia" w:ascii="楷体_GB2312" w:hAnsi="楷体_GB2312" w:eastAsia="楷体_GB2312" w:cs="楷体_GB2312"/>
          <w:kern w:val="0"/>
          <w:sz w:val="32"/>
          <w:szCs w:val="32"/>
        </w:rPr>
        <w:t>）完善工作调度。</w:t>
      </w:r>
      <w:r>
        <w:rPr>
          <w:rFonts w:hint="eastAsia" w:ascii="仿宋" w:hAnsi="仿宋" w:eastAsia="仿宋" w:cs="仿宋"/>
          <w:kern w:val="0"/>
          <w:sz w:val="32"/>
          <w:szCs w:val="32"/>
          <w:lang w:val="en-US" w:eastAsia="zh-CN"/>
        </w:rPr>
        <w:t>市住建部门会同相关部门</w:t>
      </w:r>
      <w:r>
        <w:rPr>
          <w:rFonts w:hint="eastAsia" w:ascii="Times New Roman" w:hAnsi="Times New Roman" w:eastAsia="仿宋_GB2312"/>
          <w:kern w:val="0"/>
          <w:sz w:val="32"/>
          <w:szCs w:val="32"/>
        </w:rPr>
        <w:t>实行定期调度通报</w:t>
      </w:r>
      <w:r>
        <w:rPr>
          <w:rFonts w:hint="eastAsia" w:ascii="Times New Roman" w:hAnsi="Times New Roman" w:eastAsia="仿宋_GB2312"/>
          <w:kern w:val="0"/>
          <w:sz w:val="32"/>
          <w:szCs w:val="32"/>
          <w:lang w:val="en-US" w:eastAsia="zh-CN"/>
        </w:rPr>
        <w:t>制度</w:t>
      </w:r>
      <w:r>
        <w:rPr>
          <w:rFonts w:hint="eastAsia" w:ascii="Times New Roman" w:hAnsi="Times New Roman" w:eastAsia="仿宋_GB2312"/>
          <w:kern w:val="0"/>
          <w:sz w:val="32"/>
          <w:szCs w:val="32"/>
        </w:rPr>
        <w:t>，各</w:t>
      </w:r>
      <w:r>
        <w:rPr>
          <w:rFonts w:hint="eastAsia" w:ascii="Times New Roman" w:hAnsi="Times New Roman" w:eastAsia="仿宋_GB2312"/>
          <w:kern w:val="0"/>
          <w:sz w:val="32"/>
          <w:szCs w:val="32"/>
          <w:lang w:val="en-US" w:eastAsia="zh-CN"/>
        </w:rPr>
        <w:t>县（市、区）</w:t>
      </w:r>
      <w:r>
        <w:rPr>
          <w:rFonts w:hint="eastAsia" w:ascii="Times New Roman" w:hAnsi="Times New Roman" w:eastAsia="仿宋_GB2312"/>
          <w:kern w:val="0"/>
          <w:sz w:val="32"/>
          <w:szCs w:val="32"/>
        </w:rPr>
        <w:t>住建</w:t>
      </w:r>
      <w:r>
        <w:rPr>
          <w:rFonts w:hint="eastAsia" w:ascii="Times New Roman" w:hAnsi="Times New Roman" w:eastAsia="仿宋_GB2312"/>
          <w:kern w:val="0"/>
          <w:sz w:val="32"/>
          <w:szCs w:val="32"/>
          <w:lang w:eastAsia="zh-CN"/>
        </w:rPr>
        <w:t>部门会同</w:t>
      </w:r>
      <w:r>
        <w:rPr>
          <w:rFonts w:hint="eastAsia" w:ascii="Times New Roman" w:hAnsi="Times New Roman" w:eastAsia="仿宋_GB2312"/>
          <w:kern w:val="0"/>
          <w:sz w:val="32"/>
          <w:szCs w:val="32"/>
        </w:rPr>
        <w:t>财政、民政、乡村振兴部门每月</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日前汇总</w:t>
      </w:r>
      <w:r>
        <w:rPr>
          <w:rFonts w:hint="eastAsia" w:ascii="Times New Roman" w:hAnsi="Times New Roman" w:eastAsia="仿宋_GB2312"/>
          <w:kern w:val="0"/>
          <w:sz w:val="32"/>
          <w:szCs w:val="32"/>
          <w:lang w:eastAsia="zh-CN"/>
        </w:rPr>
        <w:t>报送</w:t>
      </w:r>
      <w:r>
        <w:rPr>
          <w:rFonts w:hint="eastAsia" w:ascii="Times New Roman" w:hAnsi="Times New Roman" w:eastAsia="仿宋_GB2312"/>
          <w:kern w:val="0"/>
          <w:sz w:val="32"/>
          <w:szCs w:val="32"/>
        </w:rPr>
        <w:t>上个月危房改造进度情况。</w:t>
      </w:r>
    </w:p>
    <w:p>
      <w:pPr>
        <w:spacing w:line="630" w:lineRule="exact"/>
        <w:ind w:firstLine="640" w:firstLineChars="200"/>
        <w:rPr>
          <w:rFonts w:ascii="Times New Roman" w:hAnsi="Times New Roman" w:eastAsia="仿宋_GB2312"/>
          <w:kern w:val="0"/>
          <w:sz w:val="32"/>
          <w:szCs w:val="32"/>
        </w:rPr>
      </w:pPr>
    </w:p>
    <w:p>
      <w:pPr>
        <w:spacing w:line="620" w:lineRule="exact"/>
        <w:ind w:left="1758" w:leftChars="304" w:hanging="1120" w:hangingChars="3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附件：1.____</w:t>
      </w:r>
      <w:r>
        <w:rPr>
          <w:rFonts w:hint="eastAsia" w:ascii="Times New Roman" w:hAnsi="Times New Roman" w:eastAsia="仿宋_GB2312" w:cs="Times New Roman"/>
          <w:kern w:val="0"/>
          <w:sz w:val="32"/>
          <w:szCs w:val="32"/>
          <w:lang w:val="en-US" w:eastAsia="zh-CN"/>
        </w:rPr>
        <w:t>县（市、区）</w:t>
      </w: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年___月农村危房改造进度报表</w:t>
      </w:r>
    </w:p>
    <w:p>
      <w:pPr>
        <w:pStyle w:val="5"/>
        <w:spacing w:line="620" w:lineRule="exact"/>
        <w:ind w:left="1596" w:leftChars="76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2.____</w:t>
      </w:r>
      <w:r>
        <w:rPr>
          <w:rFonts w:hint="eastAsia" w:ascii="Times New Roman" w:hAnsi="Times New Roman" w:eastAsia="仿宋_GB2312" w:cs="Times New Roman"/>
          <w:kern w:val="0"/>
          <w:sz w:val="32"/>
          <w:szCs w:val="32"/>
          <w:lang w:val="en-US" w:eastAsia="zh-CN"/>
        </w:rPr>
        <w:t>县（市、区）</w:t>
      </w: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年___月既有房屋抗震改造进度报表</w:t>
      </w:r>
    </w:p>
    <w:p>
      <w:pPr>
        <w:pStyle w:val="5"/>
        <w:widowControl w:val="0"/>
        <w:snapToGrid w:val="0"/>
        <w:spacing w:line="630" w:lineRule="exact"/>
        <w:ind w:left="-420" w:leftChars="-200"/>
        <w:rPr>
          <w:rFonts w:hint="eastAsia" w:ascii="Times New Roman" w:hAnsi="Times New Roman" w:eastAsia="黑体" w:cs="Times New Roman"/>
          <w:sz w:val="32"/>
          <w:szCs w:val="32"/>
        </w:rPr>
      </w:pPr>
    </w:p>
    <w:p>
      <w:pPr>
        <w:pStyle w:val="5"/>
        <w:widowControl w:val="0"/>
        <w:snapToGrid w:val="0"/>
        <w:spacing w:line="630" w:lineRule="exact"/>
        <w:ind w:left="-420" w:leftChars="-200"/>
        <w:rPr>
          <w:rFonts w:hint="eastAsia" w:ascii="Times New Roman" w:hAnsi="Times New Roman" w:eastAsia="黑体" w:cs="Times New Roman"/>
          <w:sz w:val="32"/>
          <w:szCs w:val="32"/>
        </w:rPr>
        <w:sectPr>
          <w:footerReference r:id="rId3" w:type="default"/>
          <w:pgSz w:w="11905" w:h="16838"/>
          <w:pgMar w:top="1440" w:right="1803" w:bottom="1440" w:left="1803" w:header="850" w:footer="992" w:gutter="0"/>
          <w:pgNumType w:fmt="decimal"/>
          <w:cols w:space="0" w:num="1"/>
          <w:rtlGutter w:val="0"/>
          <w:docGrid w:type="lines" w:linePitch="319" w:charSpace="0"/>
        </w:sectPr>
      </w:pPr>
    </w:p>
    <w:p>
      <w:pPr>
        <w:pStyle w:val="5"/>
        <w:widowControl w:val="0"/>
        <w:snapToGrid w:val="0"/>
        <w:spacing w:line="630" w:lineRule="exact"/>
        <w:ind w:left="-420" w:leftChars="-200"/>
        <w:rPr>
          <w:rFonts w:ascii="Times New Roman" w:hAnsi="Times New Roman" w:eastAsia="黑体" w:cs="Times New Roman"/>
          <w:sz w:val="32"/>
          <w:szCs w:val="32"/>
        </w:rPr>
      </w:pPr>
      <w:r>
        <w:rPr>
          <w:rFonts w:hint="eastAsia" w:ascii="Times New Roman" w:hAnsi="Times New Roman" w:eastAsia="黑体" w:cs="Times New Roman"/>
          <w:sz w:val="32"/>
          <w:szCs w:val="32"/>
        </w:rPr>
        <w:t>附件1</w:t>
      </w:r>
    </w:p>
    <w:p>
      <w:pPr>
        <w:widowControl w:val="0"/>
        <w:spacing w:line="64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32"/>
        </w:rPr>
        <w:t>_______</w:t>
      </w:r>
      <w:r>
        <w:rPr>
          <w:rFonts w:hint="eastAsia" w:ascii="方正小标宋简体" w:hAnsi="方正小标宋简体" w:eastAsia="方正小标宋简体" w:cs="方正小标宋简体"/>
          <w:b w:val="0"/>
          <w:bCs w:val="0"/>
          <w:kern w:val="0"/>
          <w:sz w:val="44"/>
          <w:szCs w:val="44"/>
          <w:lang w:val="en-US" w:eastAsia="zh-CN"/>
        </w:rPr>
        <w:t>县（市、区）</w:t>
      </w:r>
      <w:r>
        <w:rPr>
          <w:rFonts w:hint="eastAsia" w:ascii="方正小标宋简体" w:hAnsi="方正小标宋简体" w:eastAsia="方正小标宋简体" w:cs="方正小标宋简体"/>
          <w:b w:val="0"/>
          <w:bCs w:val="0"/>
          <w:kern w:val="0"/>
          <w:sz w:val="44"/>
          <w:szCs w:val="44"/>
        </w:rPr>
        <w:t>202</w:t>
      </w:r>
      <w:r>
        <w:rPr>
          <w:rFonts w:hint="eastAsia" w:ascii="方正小标宋简体" w:hAnsi="方正小标宋简体" w:eastAsia="方正小标宋简体" w:cs="方正小标宋简体"/>
          <w:b w:val="0"/>
          <w:bCs w:val="0"/>
          <w:kern w:val="0"/>
          <w:sz w:val="44"/>
          <w:szCs w:val="44"/>
          <w:lang w:eastAsia="zh-CN"/>
        </w:rPr>
        <w:t>2</w:t>
      </w:r>
      <w:r>
        <w:rPr>
          <w:rFonts w:hint="eastAsia" w:ascii="方正小标宋简体" w:hAnsi="方正小标宋简体" w:eastAsia="方正小标宋简体" w:cs="方正小标宋简体"/>
          <w:b w:val="0"/>
          <w:bCs w:val="0"/>
          <w:kern w:val="0"/>
          <w:sz w:val="44"/>
          <w:szCs w:val="44"/>
        </w:rPr>
        <w:t>年</w:t>
      </w:r>
      <w:r>
        <w:rPr>
          <w:rFonts w:hint="eastAsia" w:ascii="方正小标宋简体" w:hAnsi="方正小标宋简体" w:eastAsia="方正小标宋简体" w:cs="方正小标宋简体"/>
          <w:b w:val="0"/>
          <w:bCs w:val="0"/>
          <w:kern w:val="0"/>
          <w:sz w:val="32"/>
        </w:rPr>
        <w:t>____</w:t>
      </w:r>
      <w:r>
        <w:rPr>
          <w:rFonts w:hint="eastAsia" w:ascii="方正小标宋简体" w:hAnsi="方正小标宋简体" w:eastAsia="方正小标宋简体" w:cs="方正小标宋简体"/>
          <w:b w:val="0"/>
          <w:bCs w:val="0"/>
          <w:kern w:val="0"/>
          <w:sz w:val="44"/>
          <w:szCs w:val="44"/>
        </w:rPr>
        <w:t>月农村危房改造进度报表</w:t>
      </w:r>
    </w:p>
    <w:p>
      <w:pPr>
        <w:rPr>
          <w:rFonts w:eastAsia="仿宋_GB2312"/>
          <w:kern w:val="0"/>
          <w:sz w:val="26"/>
          <w:szCs w:val="26"/>
        </w:rPr>
      </w:pPr>
    </w:p>
    <w:p>
      <w:pPr>
        <w:widowControl w:val="0"/>
        <w:spacing w:line="520" w:lineRule="exact"/>
        <w:rPr>
          <w:rFonts w:ascii="宋体" w:hAnsi="宋体" w:cs="宋体"/>
        </w:rPr>
      </w:pPr>
      <w:r>
        <w:rPr>
          <w:rFonts w:hint="eastAsia" w:ascii="宋体" w:hAnsi="宋体" w:cs="宋体"/>
          <w:kern w:val="0"/>
          <w:sz w:val="26"/>
          <w:szCs w:val="26"/>
        </w:rPr>
        <w:t>填报单位（盖章）</w:t>
      </w:r>
      <w:r>
        <w:rPr>
          <w:rFonts w:hint="eastAsia" w:ascii="宋体" w:hAnsi="宋体" w:cs="宋体"/>
          <w:kern w:val="0"/>
          <w:sz w:val="24"/>
        </w:rPr>
        <w:t xml:space="preserve">：                                                           </w:t>
      </w:r>
      <w:r>
        <w:rPr>
          <w:rFonts w:hint="eastAsia" w:ascii="宋体" w:hAnsi="宋体" w:cs="宋体"/>
          <w:kern w:val="0"/>
          <w:sz w:val="26"/>
          <w:szCs w:val="26"/>
        </w:rPr>
        <w:t>填报人</w:t>
      </w:r>
      <w:r>
        <w:rPr>
          <w:rFonts w:hint="eastAsia" w:ascii="宋体" w:hAnsi="宋体" w:cs="宋体"/>
          <w:kern w:val="0"/>
          <w:sz w:val="24"/>
        </w:rPr>
        <w:t xml:space="preserve">：             </w:t>
      </w:r>
      <w:r>
        <w:rPr>
          <w:rFonts w:hint="eastAsia" w:ascii="宋体" w:hAnsi="宋体" w:cs="宋体"/>
          <w:kern w:val="0"/>
          <w:sz w:val="26"/>
          <w:szCs w:val="26"/>
        </w:rPr>
        <w:t xml:space="preserve">联系电话：      </w:t>
      </w:r>
    </w:p>
    <w:tbl>
      <w:tblPr>
        <w:tblStyle w:val="7"/>
        <w:tblW w:w="15997" w:type="dxa"/>
        <w:jc w:val="center"/>
        <w:tblLayout w:type="fixed"/>
        <w:tblCellMar>
          <w:top w:w="0" w:type="dxa"/>
          <w:left w:w="108" w:type="dxa"/>
          <w:bottom w:w="0" w:type="dxa"/>
          <w:right w:w="108" w:type="dxa"/>
        </w:tblCellMar>
      </w:tblPr>
      <w:tblGrid>
        <w:gridCol w:w="521"/>
        <w:gridCol w:w="615"/>
        <w:gridCol w:w="538"/>
        <w:gridCol w:w="538"/>
        <w:gridCol w:w="460"/>
        <w:gridCol w:w="581"/>
        <w:gridCol w:w="439"/>
        <w:gridCol w:w="634"/>
        <w:gridCol w:w="534"/>
        <w:gridCol w:w="475"/>
        <w:gridCol w:w="551"/>
        <w:gridCol w:w="504"/>
        <w:gridCol w:w="504"/>
        <w:gridCol w:w="481"/>
        <w:gridCol w:w="520"/>
        <w:gridCol w:w="417"/>
        <w:gridCol w:w="627"/>
        <w:gridCol w:w="469"/>
        <w:gridCol w:w="717"/>
        <w:gridCol w:w="778"/>
        <w:gridCol w:w="716"/>
        <w:gridCol w:w="746"/>
        <w:gridCol w:w="779"/>
        <w:gridCol w:w="687"/>
        <w:gridCol w:w="776"/>
        <w:gridCol w:w="689"/>
        <w:gridCol w:w="701"/>
      </w:tblGrid>
      <w:tr>
        <w:tblPrEx>
          <w:tblCellMar>
            <w:top w:w="0" w:type="dxa"/>
            <w:left w:w="108" w:type="dxa"/>
            <w:bottom w:w="0" w:type="dxa"/>
            <w:right w:w="108" w:type="dxa"/>
          </w:tblCellMar>
        </w:tblPrEx>
        <w:trPr>
          <w:trHeight w:val="958" w:hRule="atLeast"/>
          <w:jc w:val="center"/>
        </w:trPr>
        <w:tc>
          <w:tcPr>
            <w:tcW w:w="4860" w:type="dxa"/>
            <w:gridSpan w:val="9"/>
            <w:tcBorders>
              <w:top w:val="single" w:color="auto" w:sz="4" w:space="0"/>
              <w:left w:val="single" w:color="auto" w:sz="4" w:space="0"/>
              <w:bottom w:val="nil"/>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rPr>
              <w:t>开工户数</w:t>
            </w:r>
          </w:p>
        </w:tc>
        <w:tc>
          <w:tcPr>
            <w:tcW w:w="4548" w:type="dxa"/>
            <w:gridSpan w:val="9"/>
            <w:tcBorders>
              <w:top w:val="single" w:color="auto" w:sz="4" w:space="0"/>
              <w:left w:val="single" w:color="auto" w:sz="4" w:space="0"/>
              <w:bottom w:val="nil"/>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rPr>
              <w:t>竣工户数</w:t>
            </w:r>
          </w:p>
        </w:tc>
        <w:tc>
          <w:tcPr>
            <w:tcW w:w="1495"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已落实的地方各级补助资金数额</w:t>
            </w:r>
          </w:p>
        </w:tc>
        <w:tc>
          <w:tcPr>
            <w:tcW w:w="2241" w:type="dxa"/>
            <w:gridSpan w:val="3"/>
            <w:vMerge w:val="restart"/>
            <w:tcBorders>
              <w:top w:val="single" w:color="auto" w:sz="4" w:space="0"/>
              <w:left w:val="single" w:color="auto" w:sz="4" w:space="0"/>
              <w:right w:val="nil"/>
            </w:tcBorders>
            <w:vAlign w:val="center"/>
          </w:tcPr>
          <w:p>
            <w:pPr>
              <w:spacing w:line="240" w:lineRule="exact"/>
              <w:jc w:val="center"/>
              <w:rPr>
                <w:rFonts w:ascii="宋体" w:hAnsi="宋体" w:cs="宋体"/>
                <w:kern w:val="0"/>
                <w:sz w:val="18"/>
              </w:rPr>
            </w:pPr>
            <w:r>
              <w:rPr>
                <w:rFonts w:hint="eastAsia" w:ascii="宋体" w:hAnsi="宋体" w:cs="宋体"/>
                <w:kern w:val="0"/>
                <w:sz w:val="18"/>
              </w:rPr>
              <w:t>已下达到县的各级补助资金数额</w:t>
            </w:r>
          </w:p>
        </w:tc>
        <w:tc>
          <w:tcPr>
            <w:tcW w:w="215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县级财政已支付各级补助资金数额</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宋体" w:hAnsi="宋体" w:cs="宋体"/>
                <w:kern w:val="0"/>
                <w:sz w:val="18"/>
              </w:rPr>
            </w:pPr>
            <w:r>
              <w:rPr>
                <w:rFonts w:hint="eastAsia" w:ascii="宋体" w:hAnsi="宋体" w:cs="宋体"/>
                <w:kern w:val="0"/>
                <w:sz w:val="18"/>
              </w:rPr>
              <w:t>完成</w:t>
            </w:r>
          </w:p>
          <w:p>
            <w:pPr>
              <w:spacing w:line="240" w:lineRule="exact"/>
              <w:ind w:left="-105" w:leftChars="-50" w:right="-105" w:rightChars="-50"/>
              <w:jc w:val="center"/>
              <w:rPr>
                <w:rFonts w:ascii="宋体" w:hAnsi="宋体" w:cs="宋体"/>
                <w:kern w:val="0"/>
                <w:sz w:val="18"/>
              </w:rPr>
            </w:pPr>
            <w:r>
              <w:rPr>
                <w:rFonts w:hint="eastAsia" w:ascii="宋体" w:hAnsi="宋体" w:cs="宋体"/>
                <w:kern w:val="0"/>
                <w:sz w:val="18"/>
              </w:rPr>
              <w:t>投资</w:t>
            </w:r>
          </w:p>
          <w:p>
            <w:pPr>
              <w:spacing w:line="240" w:lineRule="exact"/>
              <w:ind w:left="-105" w:leftChars="-50" w:right="-105" w:rightChars="-50"/>
              <w:jc w:val="center"/>
              <w:rPr>
                <w:rFonts w:ascii="宋体" w:hAnsi="宋体" w:cs="宋体"/>
                <w:kern w:val="0"/>
                <w:sz w:val="18"/>
              </w:rPr>
            </w:pPr>
            <w:r>
              <w:rPr>
                <w:rFonts w:hint="eastAsia" w:ascii="宋体" w:hAnsi="宋体" w:cs="宋体"/>
                <w:kern w:val="0"/>
                <w:sz w:val="18"/>
              </w:rPr>
              <w:t>总额</w:t>
            </w:r>
          </w:p>
        </w:tc>
      </w:tr>
      <w:tr>
        <w:tblPrEx>
          <w:tblCellMar>
            <w:top w:w="0" w:type="dxa"/>
            <w:left w:w="108" w:type="dxa"/>
            <w:bottom w:w="0" w:type="dxa"/>
            <w:right w:w="108" w:type="dxa"/>
          </w:tblCellMar>
        </w:tblPrEx>
        <w:trPr>
          <w:trHeight w:val="90" w:hRule="atLeast"/>
          <w:jc w:val="center"/>
        </w:trPr>
        <w:tc>
          <w:tcPr>
            <w:tcW w:w="521" w:type="dxa"/>
            <w:tcBorders>
              <w:top w:val="nil"/>
              <w:left w:val="single" w:color="auto" w:sz="4" w:space="0"/>
              <w:bottom w:val="nil"/>
              <w:right w:val="single" w:color="auto" w:sz="4" w:space="0"/>
            </w:tcBorders>
            <w:vAlign w:val="center"/>
          </w:tcPr>
          <w:p>
            <w:pPr>
              <w:spacing w:line="240" w:lineRule="exact"/>
              <w:jc w:val="center"/>
              <w:rPr>
                <w:rFonts w:ascii="宋体" w:hAnsi="宋体" w:cs="宋体"/>
                <w:kern w:val="0"/>
                <w:sz w:val="18"/>
              </w:rPr>
            </w:pPr>
          </w:p>
        </w:tc>
        <w:tc>
          <w:tcPr>
            <w:tcW w:w="615"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r>
              <w:rPr>
                <w:rFonts w:hint="eastAsia" w:ascii="宋体" w:hAnsi="宋体" w:cs="宋体"/>
                <w:kern w:val="0"/>
                <w:sz w:val="18"/>
                <w:lang w:val="en-US" w:eastAsia="zh-CN"/>
              </w:rPr>
              <w:t>脱贫享受政策户</w:t>
            </w:r>
          </w:p>
        </w:tc>
        <w:tc>
          <w:tcPr>
            <w:tcW w:w="538"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cs="宋体"/>
                <w:kern w:val="0"/>
                <w:sz w:val="18"/>
                <w:lang w:val="en-US" w:eastAsia="zh-CN"/>
              </w:rPr>
            </w:pPr>
          </w:p>
        </w:tc>
        <w:tc>
          <w:tcPr>
            <w:tcW w:w="538"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cs="宋体"/>
                <w:kern w:val="0"/>
                <w:sz w:val="18"/>
                <w:lang w:val="en-US" w:eastAsia="zh-CN"/>
              </w:rPr>
            </w:pPr>
          </w:p>
        </w:tc>
        <w:tc>
          <w:tcPr>
            <w:tcW w:w="46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lang w:val="en-US" w:eastAsia="zh-CN"/>
              </w:rPr>
              <w:t>低保户</w:t>
            </w:r>
          </w:p>
        </w:tc>
        <w:tc>
          <w:tcPr>
            <w:tcW w:w="58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分散供养特困人员</w:t>
            </w:r>
          </w:p>
        </w:tc>
        <w:tc>
          <w:tcPr>
            <w:tcW w:w="439"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r>
              <w:rPr>
                <w:rFonts w:hint="eastAsia" w:ascii="宋体" w:hAnsi="宋体" w:cs="宋体"/>
                <w:kern w:val="0"/>
                <w:sz w:val="18"/>
                <w:lang w:eastAsia="zh-CN"/>
              </w:rPr>
              <w:t>严重</w:t>
            </w:r>
            <w:r>
              <w:rPr>
                <w:rFonts w:hint="eastAsia" w:ascii="宋体" w:hAnsi="宋体" w:cs="宋体"/>
                <w:kern w:val="0"/>
                <w:sz w:val="18"/>
                <w:lang w:val="en-US" w:eastAsia="zh-CN"/>
              </w:rPr>
              <w:t>困难户</w:t>
            </w:r>
          </w:p>
        </w:tc>
        <w:tc>
          <w:tcPr>
            <w:tcW w:w="634"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kern w:val="0"/>
                <w:sz w:val="18"/>
                <w:lang w:val="en-US" w:eastAsia="zh-CN"/>
              </w:rPr>
            </w:pPr>
            <w:r>
              <w:rPr>
                <w:rFonts w:hint="eastAsia" w:ascii="宋体" w:hAnsi="宋体" w:cs="宋体"/>
                <w:kern w:val="0"/>
                <w:sz w:val="18"/>
              </w:rPr>
              <w:t>低保边缘家庭</w:t>
            </w:r>
          </w:p>
        </w:tc>
        <w:tc>
          <w:tcPr>
            <w:tcW w:w="53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其他脱贫户</w:t>
            </w:r>
          </w:p>
        </w:tc>
        <w:tc>
          <w:tcPr>
            <w:tcW w:w="475" w:type="dxa"/>
            <w:tcBorders>
              <w:top w:val="nil"/>
              <w:left w:val="single" w:color="auto" w:sz="4" w:space="0"/>
              <w:bottom w:val="nil"/>
              <w:right w:val="single" w:color="auto" w:sz="4" w:space="0"/>
            </w:tcBorders>
            <w:vAlign w:val="center"/>
          </w:tcPr>
          <w:p>
            <w:pPr>
              <w:spacing w:line="240" w:lineRule="exact"/>
              <w:jc w:val="center"/>
              <w:rPr>
                <w:rFonts w:ascii="宋体" w:hAnsi="宋体" w:cs="宋体"/>
                <w:kern w:val="0"/>
                <w:sz w:val="18"/>
              </w:rPr>
            </w:pPr>
          </w:p>
        </w:tc>
        <w:tc>
          <w:tcPr>
            <w:tcW w:w="55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lang w:val="en-US" w:eastAsia="zh-CN"/>
              </w:rPr>
              <w:t>脱贫不稳定户</w:t>
            </w:r>
          </w:p>
        </w:tc>
        <w:tc>
          <w:tcPr>
            <w:tcW w:w="504"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p>
        </w:tc>
        <w:tc>
          <w:tcPr>
            <w:tcW w:w="504"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p>
        </w:tc>
        <w:tc>
          <w:tcPr>
            <w:tcW w:w="481"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lang w:val="en-US" w:eastAsia="zh-CN"/>
              </w:rPr>
              <w:t>低保户</w:t>
            </w:r>
          </w:p>
        </w:tc>
        <w:tc>
          <w:tcPr>
            <w:tcW w:w="52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分散供养特困人员</w:t>
            </w:r>
          </w:p>
        </w:tc>
        <w:tc>
          <w:tcPr>
            <w:tcW w:w="417"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lang w:eastAsia="zh-CN"/>
              </w:rPr>
              <w:t>严重</w:t>
            </w:r>
            <w:r>
              <w:rPr>
                <w:rFonts w:hint="eastAsia" w:ascii="宋体" w:hAnsi="宋体" w:cs="宋体"/>
                <w:kern w:val="0"/>
                <w:sz w:val="18"/>
                <w:lang w:val="en-US" w:eastAsia="zh-CN"/>
              </w:rPr>
              <w:t>困难户</w:t>
            </w:r>
          </w:p>
        </w:tc>
        <w:tc>
          <w:tcPr>
            <w:tcW w:w="627"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低保边缘家庭</w:t>
            </w:r>
          </w:p>
        </w:tc>
        <w:tc>
          <w:tcPr>
            <w:tcW w:w="469"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其他脱贫户</w:t>
            </w:r>
          </w:p>
        </w:tc>
        <w:tc>
          <w:tcPr>
            <w:tcW w:w="1495" w:type="dxa"/>
            <w:gridSpan w:val="2"/>
            <w:vMerge w:val="continue"/>
            <w:tcBorders>
              <w:left w:val="single" w:color="auto" w:sz="4" w:space="0"/>
              <w:right w:val="single" w:color="auto" w:sz="4" w:space="0"/>
            </w:tcBorders>
            <w:vAlign w:val="center"/>
          </w:tcPr>
          <w:p>
            <w:pPr>
              <w:spacing w:line="240" w:lineRule="exact"/>
              <w:jc w:val="center"/>
              <w:rPr>
                <w:rFonts w:ascii="宋体" w:hAnsi="宋体" w:cs="宋体"/>
                <w:kern w:val="0"/>
                <w:sz w:val="18"/>
              </w:rPr>
            </w:pPr>
          </w:p>
        </w:tc>
        <w:tc>
          <w:tcPr>
            <w:tcW w:w="2241" w:type="dxa"/>
            <w:gridSpan w:val="3"/>
            <w:vMerge w:val="continue"/>
            <w:tcBorders>
              <w:left w:val="single" w:color="auto" w:sz="4" w:space="0"/>
              <w:bottom w:val="nil"/>
              <w:right w:val="nil"/>
            </w:tcBorders>
            <w:vAlign w:val="center"/>
          </w:tcPr>
          <w:p>
            <w:pPr>
              <w:spacing w:line="240" w:lineRule="exact"/>
              <w:jc w:val="center"/>
              <w:rPr>
                <w:rFonts w:ascii="宋体" w:hAnsi="宋体" w:cs="宋体"/>
                <w:kern w:val="0"/>
                <w:sz w:val="18"/>
              </w:rPr>
            </w:pPr>
          </w:p>
        </w:tc>
        <w:tc>
          <w:tcPr>
            <w:tcW w:w="215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18"/>
              </w:rPr>
            </w:pPr>
          </w:p>
        </w:tc>
        <w:tc>
          <w:tcPr>
            <w:tcW w:w="701" w:type="dxa"/>
            <w:vMerge w:val="continue"/>
            <w:tcBorders>
              <w:left w:val="single" w:color="auto" w:sz="4" w:space="0"/>
              <w:right w:val="single" w:color="auto" w:sz="4" w:space="0"/>
            </w:tcBorders>
            <w:vAlign w:val="center"/>
          </w:tcPr>
          <w:p>
            <w:pPr>
              <w:spacing w:line="240" w:lineRule="exact"/>
              <w:jc w:val="center"/>
              <w:rPr>
                <w:rFonts w:ascii="宋体" w:hAnsi="宋体" w:cs="宋体"/>
                <w:kern w:val="0"/>
                <w:sz w:val="18"/>
              </w:rPr>
            </w:pPr>
          </w:p>
        </w:tc>
      </w:tr>
      <w:tr>
        <w:tblPrEx>
          <w:tblCellMar>
            <w:top w:w="0" w:type="dxa"/>
            <w:left w:w="108" w:type="dxa"/>
            <w:bottom w:w="0" w:type="dxa"/>
            <w:right w:w="108" w:type="dxa"/>
          </w:tblCellMar>
        </w:tblPrEx>
        <w:trPr>
          <w:trHeight w:val="1668" w:hRule="exact"/>
          <w:jc w:val="center"/>
        </w:trPr>
        <w:tc>
          <w:tcPr>
            <w:tcW w:w="521" w:type="dxa"/>
            <w:tcBorders>
              <w:top w:val="nil"/>
              <w:left w:val="single" w:color="auto" w:sz="4" w:space="0"/>
              <w:bottom w:val="single" w:color="auto" w:sz="4" w:space="0"/>
              <w:right w:val="nil"/>
            </w:tcBorders>
            <w:vAlign w:val="center"/>
          </w:tcPr>
          <w:p>
            <w:pPr>
              <w:spacing w:line="240" w:lineRule="exact"/>
              <w:jc w:val="center"/>
              <w:rPr>
                <w:rFonts w:ascii="宋体" w:hAnsi="宋体" w:cs="宋体"/>
                <w:kern w:val="0"/>
                <w:sz w:val="24"/>
              </w:rPr>
            </w:pPr>
          </w:p>
        </w:tc>
        <w:tc>
          <w:tcPr>
            <w:tcW w:w="61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538" w:type="dxa"/>
            <w:tcBorders>
              <w:left w:val="single" w:color="auto" w:sz="4" w:space="0"/>
              <w:bottom w:val="single" w:color="auto" w:sz="4" w:space="0"/>
              <w:right w:val="single" w:color="auto" w:sz="4" w:space="0"/>
            </w:tcBorders>
            <w:vAlign w:val="center"/>
          </w:tcPr>
          <w:p>
            <w:pPr>
              <w:spacing w:line="240" w:lineRule="exact"/>
              <w:jc w:val="center"/>
              <w:rPr>
                <w:rFonts w:hint="default" w:ascii="宋体" w:hAnsi="宋体" w:cs="宋体"/>
                <w:kern w:val="0"/>
                <w:sz w:val="18"/>
                <w:lang w:val="en-US" w:eastAsia="zh-CN"/>
              </w:rPr>
            </w:pPr>
            <w:r>
              <w:rPr>
                <w:rFonts w:hint="eastAsia" w:ascii="宋体" w:hAnsi="宋体" w:cs="宋体"/>
                <w:kern w:val="0"/>
                <w:sz w:val="18"/>
                <w:lang w:val="en-US" w:eastAsia="zh-CN"/>
              </w:rPr>
              <w:t>脱贫不稳定户</w:t>
            </w:r>
          </w:p>
        </w:tc>
        <w:tc>
          <w:tcPr>
            <w:tcW w:w="538" w:type="dxa"/>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kern w:val="0"/>
                <w:sz w:val="18"/>
                <w:lang w:val="en-US" w:eastAsia="zh-CN"/>
              </w:rPr>
            </w:pPr>
            <w:r>
              <w:rPr>
                <w:rFonts w:hint="eastAsia" w:ascii="宋体" w:hAnsi="宋体" w:cs="宋体"/>
                <w:kern w:val="0"/>
                <w:sz w:val="18"/>
                <w:lang w:val="en-US" w:eastAsia="zh-CN"/>
              </w:rPr>
              <w:t>边缘易致贫户</w:t>
            </w:r>
          </w:p>
        </w:tc>
        <w:tc>
          <w:tcPr>
            <w:tcW w:w="46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58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43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6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5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475" w:type="dxa"/>
            <w:tcBorders>
              <w:top w:val="nil"/>
              <w:left w:val="nil"/>
              <w:bottom w:val="nil"/>
              <w:right w:val="nil"/>
            </w:tcBorders>
            <w:vAlign w:val="center"/>
          </w:tcPr>
          <w:p>
            <w:pPr>
              <w:spacing w:line="240" w:lineRule="exact"/>
              <w:jc w:val="center"/>
              <w:rPr>
                <w:rFonts w:ascii="宋体" w:hAnsi="宋体" w:cs="宋体"/>
                <w:kern w:val="0"/>
                <w:sz w:val="24"/>
              </w:rPr>
            </w:pPr>
          </w:p>
        </w:tc>
        <w:tc>
          <w:tcPr>
            <w:tcW w:w="55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504" w:type="dxa"/>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lang w:val="en-US" w:eastAsia="zh-CN"/>
              </w:rPr>
              <w:t>脱贫不稳定户</w:t>
            </w:r>
          </w:p>
        </w:tc>
        <w:tc>
          <w:tcPr>
            <w:tcW w:w="504" w:type="dxa"/>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lang w:val="en-US" w:eastAsia="zh-CN"/>
              </w:rPr>
              <w:t>边缘易致贫户</w:t>
            </w:r>
          </w:p>
        </w:tc>
        <w:tc>
          <w:tcPr>
            <w:tcW w:w="48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52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417"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627"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46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717" w:type="dxa"/>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rPr>
              <w:t>省级</w:t>
            </w:r>
          </w:p>
          <w:p>
            <w:pPr>
              <w:spacing w:line="240" w:lineRule="exact"/>
              <w:jc w:val="center"/>
              <w:rPr>
                <w:rFonts w:ascii="宋体" w:hAnsi="宋体" w:cs="宋体"/>
                <w:kern w:val="0"/>
                <w:sz w:val="18"/>
              </w:rPr>
            </w:pPr>
            <w:r>
              <w:rPr>
                <w:rFonts w:hint="eastAsia" w:ascii="宋体" w:hAnsi="宋体" w:cs="宋体"/>
                <w:kern w:val="0"/>
                <w:sz w:val="18"/>
              </w:rPr>
              <w:t>补助</w:t>
            </w:r>
          </w:p>
          <w:p>
            <w:pPr>
              <w:spacing w:line="240" w:lineRule="exact"/>
              <w:jc w:val="center"/>
              <w:rPr>
                <w:rFonts w:ascii="宋体" w:hAnsi="宋体" w:cs="宋体"/>
                <w:kern w:val="0"/>
                <w:sz w:val="18"/>
              </w:rPr>
            </w:pPr>
            <w:r>
              <w:rPr>
                <w:rFonts w:hint="eastAsia" w:ascii="宋体" w:hAnsi="宋体" w:cs="宋体"/>
                <w:kern w:val="0"/>
                <w:sz w:val="18"/>
              </w:rPr>
              <w:t>资金</w:t>
            </w: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中央补助资金</w:t>
            </w:r>
          </w:p>
        </w:tc>
        <w:tc>
          <w:tcPr>
            <w:tcW w:w="74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省级补助资金</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省级以下补助资金</w:t>
            </w:r>
          </w:p>
        </w:tc>
        <w:tc>
          <w:tcPr>
            <w:tcW w:w="687"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rPr>
              <w:t>中央补助资金</w:t>
            </w:r>
          </w:p>
        </w:tc>
        <w:tc>
          <w:tcPr>
            <w:tcW w:w="776"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rPr>
              <w:t>省级补助资金</w:t>
            </w:r>
          </w:p>
        </w:tc>
        <w:tc>
          <w:tcPr>
            <w:tcW w:w="689"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rPr>
              <w:t>省级以下补助资金</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409" w:hRule="exac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6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18"/>
                <w:lang w:val="en-US" w:eastAsia="zh-CN"/>
              </w:rPr>
            </w:pPr>
            <w:r>
              <w:rPr>
                <w:rFonts w:hint="eastAsia" w:ascii="宋体" w:hAnsi="宋体" w:cs="宋体"/>
                <w:kern w:val="0"/>
                <w:sz w:val="18"/>
                <w:lang w:val="en-US" w:eastAsia="zh-CN"/>
              </w:rPr>
              <w:t>户</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 w:val="18"/>
                <w:lang w:val="en-US" w:eastAsia="zh-CN"/>
              </w:rPr>
            </w:pPr>
            <w:r>
              <w:rPr>
                <w:rFonts w:hint="eastAsia" w:ascii="宋体" w:hAnsi="宋体" w:cs="宋体"/>
                <w:kern w:val="0"/>
                <w:sz w:val="18"/>
                <w:lang w:val="en-US" w:eastAsia="zh-CN"/>
              </w:rPr>
              <w:t>户</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 w:val="18"/>
                <w:lang w:val="en-US" w:eastAsia="zh-CN"/>
              </w:rPr>
            </w:pPr>
            <w:r>
              <w:rPr>
                <w:rFonts w:hint="eastAsia" w:ascii="宋体" w:hAnsi="宋体" w:cs="宋体"/>
                <w:kern w:val="0"/>
                <w:sz w:val="18"/>
                <w:lang w:val="en-US" w:eastAsia="zh-CN"/>
              </w:rPr>
              <w:t>户</w:t>
            </w:r>
          </w:p>
        </w:tc>
        <w:tc>
          <w:tcPr>
            <w:tcW w:w="4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p>
            <w:pPr>
              <w:spacing w:line="400" w:lineRule="exact"/>
              <w:jc w:val="center"/>
              <w:rPr>
                <w:rFonts w:hint="eastAsia" w:ascii="宋体" w:hAnsi="宋体" w:eastAsia="宋体" w:cs="宋体"/>
                <w:kern w:val="0"/>
                <w:sz w:val="18"/>
                <w:lang w:val="en-US" w:eastAsia="zh-CN" w:bidi="ar-SA"/>
              </w:rPr>
            </w:pPr>
            <w:r>
              <w:rPr>
                <w:rFonts w:hint="eastAsia" w:ascii="宋体" w:hAnsi="宋体" w:cs="宋体"/>
                <w:kern w:val="0"/>
                <w:sz w:val="18"/>
              </w:rPr>
              <w:t>4</w:t>
            </w:r>
          </w:p>
        </w:tc>
        <w:tc>
          <w:tcPr>
            <w:tcW w:w="5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p>
            <w:pPr>
              <w:spacing w:line="400" w:lineRule="exact"/>
              <w:jc w:val="center"/>
              <w:rPr>
                <w:rFonts w:ascii="宋体" w:hAnsi="宋体" w:cs="宋体"/>
                <w:kern w:val="0"/>
                <w:sz w:val="18"/>
              </w:rPr>
            </w:pPr>
          </w:p>
        </w:tc>
        <w:tc>
          <w:tcPr>
            <w:tcW w:w="439"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634"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534"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p>
            <w:pPr>
              <w:spacing w:line="400" w:lineRule="exact"/>
              <w:jc w:val="center"/>
              <w:rPr>
                <w:rFonts w:hint="eastAsia" w:ascii="宋体" w:hAnsi="宋体" w:eastAsia="宋体" w:cs="宋体"/>
                <w:kern w:val="0"/>
                <w:sz w:val="18"/>
                <w:lang w:val="en-US" w:eastAsia="zh-CN"/>
              </w:rPr>
            </w:pPr>
          </w:p>
          <w:p>
            <w:pPr>
              <w:spacing w:line="400" w:lineRule="exact"/>
              <w:jc w:val="center"/>
              <w:rPr>
                <w:rFonts w:hint="eastAsia" w:ascii="宋体" w:hAnsi="宋体" w:eastAsia="宋体" w:cs="宋体"/>
                <w:kern w:val="0"/>
                <w:sz w:val="18"/>
                <w:lang w:val="en-US" w:eastAsia="zh-CN"/>
              </w:rPr>
            </w:pPr>
          </w:p>
        </w:tc>
        <w:tc>
          <w:tcPr>
            <w:tcW w:w="47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5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rPr>
              <w:t>户</w:t>
            </w:r>
          </w:p>
        </w:tc>
        <w:tc>
          <w:tcPr>
            <w:tcW w:w="6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rPr>
              <w:t>户</w:t>
            </w:r>
          </w:p>
        </w:tc>
        <w:tc>
          <w:tcPr>
            <w:tcW w:w="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71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78" w:type="dxa"/>
            <w:tcBorders>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16"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46"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79"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687"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76"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689"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01"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r>
      <w:tr>
        <w:tblPrEx>
          <w:tblCellMar>
            <w:top w:w="0" w:type="dxa"/>
            <w:left w:w="108" w:type="dxa"/>
            <w:bottom w:w="0" w:type="dxa"/>
            <w:right w:w="108" w:type="dxa"/>
          </w:tblCellMar>
        </w:tblPrEx>
        <w:trPr>
          <w:trHeight w:val="409" w:hRule="exac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18"/>
                <w:lang w:val="en-US" w:eastAsia="zh-CN"/>
              </w:rPr>
            </w:pPr>
            <w:r>
              <w:rPr>
                <w:rFonts w:hint="eastAsia" w:ascii="宋体" w:hAnsi="宋体" w:cs="宋体"/>
                <w:kern w:val="0"/>
                <w:sz w:val="18"/>
                <w:lang w:val="en-US" w:eastAsia="zh-CN"/>
              </w:rPr>
              <w:t>1</w:t>
            </w:r>
          </w:p>
        </w:tc>
        <w:tc>
          <w:tcPr>
            <w:tcW w:w="6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18"/>
                <w:lang w:val="en-US" w:eastAsia="zh-CN"/>
              </w:rPr>
            </w:pPr>
            <w:r>
              <w:rPr>
                <w:rFonts w:hint="eastAsia" w:ascii="宋体" w:hAnsi="宋体" w:cs="宋体"/>
                <w:kern w:val="0"/>
                <w:sz w:val="18"/>
                <w:lang w:val="en-US" w:eastAsia="zh-CN"/>
              </w:rPr>
              <w:t>2</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rPr>
            </w:pPr>
            <w:r>
              <w:rPr>
                <w:rFonts w:hint="eastAsia" w:ascii="宋体" w:hAnsi="宋体" w:cs="宋体"/>
                <w:kern w:val="0"/>
                <w:sz w:val="18"/>
                <w:lang w:val="en-US" w:eastAsia="zh-CN"/>
              </w:rPr>
              <w:t>3</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rPr>
            </w:pPr>
            <w:r>
              <w:rPr>
                <w:rFonts w:hint="eastAsia" w:ascii="宋体" w:hAnsi="宋体" w:cs="宋体"/>
                <w:kern w:val="0"/>
                <w:sz w:val="18"/>
                <w:lang w:val="en-US" w:eastAsia="zh-CN"/>
              </w:rPr>
              <w:t>4</w:t>
            </w:r>
          </w:p>
        </w:tc>
        <w:tc>
          <w:tcPr>
            <w:tcW w:w="4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5</w:t>
            </w:r>
          </w:p>
        </w:tc>
        <w:tc>
          <w:tcPr>
            <w:tcW w:w="5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6</w:t>
            </w:r>
          </w:p>
        </w:tc>
        <w:tc>
          <w:tcPr>
            <w:tcW w:w="439"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7</w:t>
            </w:r>
          </w:p>
        </w:tc>
        <w:tc>
          <w:tcPr>
            <w:tcW w:w="634"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8</w:t>
            </w:r>
          </w:p>
        </w:tc>
        <w:tc>
          <w:tcPr>
            <w:tcW w:w="534"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9</w:t>
            </w:r>
          </w:p>
        </w:tc>
        <w:tc>
          <w:tcPr>
            <w:tcW w:w="475"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100</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11</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kern w:val="0"/>
                <w:sz w:val="18"/>
                <w:szCs w:val="24"/>
                <w:lang w:val="en-US" w:eastAsia="zh-CN"/>
              </w:rPr>
            </w:pPr>
            <w:r>
              <w:rPr>
                <w:rFonts w:hint="eastAsia" w:ascii="宋体" w:hAnsi="宋体" w:cs="宋体"/>
                <w:kern w:val="0"/>
                <w:sz w:val="18"/>
                <w:szCs w:val="24"/>
                <w:lang w:val="en-US" w:eastAsia="zh-CN"/>
              </w:rPr>
              <w:t>12</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kern w:val="0"/>
                <w:sz w:val="18"/>
                <w:szCs w:val="24"/>
                <w:lang w:val="en-US" w:eastAsia="zh-CN"/>
              </w:rPr>
            </w:pPr>
            <w:r>
              <w:rPr>
                <w:rFonts w:hint="eastAsia" w:ascii="宋体" w:hAnsi="宋体" w:cs="宋体"/>
                <w:kern w:val="0"/>
                <w:sz w:val="18"/>
                <w:szCs w:val="24"/>
                <w:lang w:val="en-US" w:eastAsia="zh-CN"/>
              </w:rPr>
              <w:t>13</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14</w:t>
            </w:r>
          </w:p>
        </w:tc>
        <w:tc>
          <w:tcPr>
            <w:tcW w:w="5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15</w:t>
            </w:r>
          </w:p>
        </w:tc>
        <w:tc>
          <w:tcPr>
            <w:tcW w:w="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16</w:t>
            </w:r>
          </w:p>
        </w:tc>
        <w:tc>
          <w:tcPr>
            <w:tcW w:w="6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17</w:t>
            </w:r>
          </w:p>
        </w:tc>
        <w:tc>
          <w:tcPr>
            <w:tcW w:w="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18</w:t>
            </w:r>
          </w:p>
        </w:tc>
        <w:tc>
          <w:tcPr>
            <w:tcW w:w="717"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19</w:t>
            </w:r>
          </w:p>
        </w:tc>
        <w:tc>
          <w:tcPr>
            <w:tcW w:w="778"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20</w:t>
            </w:r>
          </w:p>
        </w:tc>
        <w:tc>
          <w:tcPr>
            <w:tcW w:w="716"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21</w:t>
            </w:r>
          </w:p>
        </w:tc>
        <w:tc>
          <w:tcPr>
            <w:tcW w:w="746"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22</w:t>
            </w:r>
          </w:p>
        </w:tc>
        <w:tc>
          <w:tcPr>
            <w:tcW w:w="779"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23</w:t>
            </w:r>
          </w:p>
        </w:tc>
        <w:tc>
          <w:tcPr>
            <w:tcW w:w="687"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24</w:t>
            </w:r>
          </w:p>
        </w:tc>
        <w:tc>
          <w:tcPr>
            <w:tcW w:w="776"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25</w:t>
            </w:r>
          </w:p>
        </w:tc>
        <w:tc>
          <w:tcPr>
            <w:tcW w:w="689"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26</w:t>
            </w:r>
          </w:p>
        </w:tc>
        <w:tc>
          <w:tcPr>
            <w:tcW w:w="701"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27</w:t>
            </w:r>
          </w:p>
        </w:tc>
      </w:tr>
      <w:tr>
        <w:tblPrEx>
          <w:tblCellMar>
            <w:top w:w="0" w:type="dxa"/>
            <w:left w:w="108" w:type="dxa"/>
            <w:bottom w:w="0" w:type="dxa"/>
            <w:right w:w="108" w:type="dxa"/>
          </w:tblCellMar>
        </w:tblPrEx>
        <w:trPr>
          <w:trHeight w:val="470"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tc>
        <w:tc>
          <w:tcPr>
            <w:tcW w:w="615" w:type="dxa"/>
            <w:tcBorders>
              <w:top w:val="single" w:color="auto" w:sz="4" w:space="0"/>
              <w:left w:val="single" w:color="auto" w:sz="4" w:space="0"/>
              <w:bottom w:val="single" w:color="auto" w:sz="4" w:space="0"/>
              <w:right w:val="single" w:color="auto" w:sz="4" w:space="0"/>
            </w:tcBorders>
            <w:vAlign w:val="center"/>
          </w:tcPr>
          <w:p/>
        </w:tc>
        <w:tc>
          <w:tcPr>
            <w:tcW w:w="538" w:type="dxa"/>
            <w:tcBorders>
              <w:top w:val="single" w:color="auto" w:sz="4" w:space="0"/>
              <w:left w:val="single" w:color="auto" w:sz="4" w:space="0"/>
              <w:bottom w:val="single" w:color="auto" w:sz="4" w:space="0"/>
              <w:right w:val="single" w:color="auto" w:sz="4" w:space="0"/>
            </w:tcBorders>
            <w:vAlign w:val="center"/>
          </w:tcPr>
          <w:p/>
        </w:tc>
        <w:tc>
          <w:tcPr>
            <w:tcW w:w="538" w:type="dxa"/>
            <w:tcBorders>
              <w:top w:val="single" w:color="auto" w:sz="4" w:space="0"/>
              <w:left w:val="single" w:color="auto" w:sz="4" w:space="0"/>
              <w:bottom w:val="single" w:color="auto" w:sz="4" w:space="0"/>
              <w:right w:val="single" w:color="auto" w:sz="4" w:space="0"/>
            </w:tcBorders>
            <w:vAlign w:val="center"/>
          </w:tcPr>
          <w:p/>
        </w:tc>
        <w:tc>
          <w:tcPr>
            <w:tcW w:w="460" w:type="dxa"/>
            <w:tcBorders>
              <w:top w:val="single" w:color="auto" w:sz="4" w:space="0"/>
              <w:left w:val="single" w:color="auto" w:sz="4" w:space="0"/>
              <w:bottom w:val="single" w:color="auto" w:sz="4" w:space="0"/>
              <w:right w:val="single" w:color="auto" w:sz="4" w:space="0"/>
            </w:tcBorders>
            <w:vAlign w:val="center"/>
          </w:tcPr>
          <w:p/>
        </w:tc>
        <w:tc>
          <w:tcPr>
            <w:tcW w:w="581" w:type="dxa"/>
            <w:tcBorders>
              <w:top w:val="single" w:color="auto" w:sz="4" w:space="0"/>
              <w:left w:val="single" w:color="auto" w:sz="4" w:space="0"/>
              <w:bottom w:val="single" w:color="auto" w:sz="4" w:space="0"/>
              <w:right w:val="single" w:color="auto" w:sz="4" w:space="0"/>
            </w:tcBorders>
            <w:vAlign w:val="center"/>
          </w:tcPr>
          <w:p/>
        </w:tc>
        <w:tc>
          <w:tcPr>
            <w:tcW w:w="439" w:type="dxa"/>
            <w:tcBorders>
              <w:top w:val="single" w:color="auto" w:sz="4" w:space="0"/>
              <w:left w:val="single" w:color="auto" w:sz="4" w:space="0"/>
              <w:bottom w:val="single" w:color="auto" w:sz="4" w:space="0"/>
              <w:right w:val="single" w:color="auto" w:sz="4" w:space="0"/>
            </w:tcBorders>
            <w:vAlign w:val="center"/>
          </w:tcPr>
          <w:p/>
        </w:tc>
        <w:tc>
          <w:tcPr>
            <w:tcW w:w="634" w:type="dxa"/>
            <w:tcBorders>
              <w:top w:val="single" w:color="auto" w:sz="4" w:space="0"/>
              <w:left w:val="single" w:color="auto" w:sz="4" w:space="0"/>
              <w:bottom w:val="single" w:color="auto" w:sz="4" w:space="0"/>
              <w:right w:val="single" w:color="auto" w:sz="4" w:space="0"/>
            </w:tcBorders>
            <w:vAlign w:val="center"/>
          </w:tcPr>
          <w:p/>
        </w:tc>
        <w:tc>
          <w:tcPr>
            <w:tcW w:w="534" w:type="dxa"/>
            <w:tcBorders>
              <w:top w:val="single" w:color="auto" w:sz="4" w:space="0"/>
              <w:left w:val="single" w:color="auto" w:sz="4" w:space="0"/>
              <w:bottom w:val="single" w:color="auto" w:sz="4" w:space="0"/>
              <w:right w:val="single" w:color="auto" w:sz="4" w:space="0"/>
            </w:tcBorders>
            <w:vAlign w:val="center"/>
          </w:tcPr>
          <w:p/>
        </w:tc>
        <w:tc>
          <w:tcPr>
            <w:tcW w:w="475"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pPr>
          </w:p>
        </w:tc>
        <w:tc>
          <w:tcPr>
            <w:tcW w:w="551" w:type="dxa"/>
            <w:tcBorders>
              <w:top w:val="single" w:color="auto" w:sz="4" w:space="0"/>
              <w:left w:val="single" w:color="auto" w:sz="4" w:space="0"/>
              <w:bottom w:val="single" w:color="auto" w:sz="4" w:space="0"/>
              <w:right w:val="single" w:color="auto" w:sz="4" w:space="0"/>
            </w:tcBorders>
            <w:vAlign w:val="center"/>
          </w:tcPr>
          <w:p/>
        </w:tc>
        <w:tc>
          <w:tcPr>
            <w:tcW w:w="504" w:type="dxa"/>
            <w:tcBorders>
              <w:top w:val="single" w:color="auto" w:sz="4" w:space="0"/>
              <w:left w:val="single" w:color="auto" w:sz="4" w:space="0"/>
              <w:bottom w:val="single" w:color="auto" w:sz="4" w:space="0"/>
              <w:right w:val="single" w:color="auto" w:sz="4" w:space="0"/>
            </w:tcBorders>
            <w:vAlign w:val="center"/>
          </w:tcPr>
          <w:p/>
        </w:tc>
        <w:tc>
          <w:tcPr>
            <w:tcW w:w="504" w:type="dxa"/>
            <w:tcBorders>
              <w:top w:val="single" w:color="auto" w:sz="4" w:space="0"/>
              <w:left w:val="single" w:color="auto" w:sz="4" w:space="0"/>
              <w:bottom w:val="single" w:color="auto" w:sz="4" w:space="0"/>
              <w:right w:val="single" w:color="auto" w:sz="4" w:space="0"/>
            </w:tcBorders>
            <w:vAlign w:val="center"/>
          </w:tcPr>
          <w:p/>
        </w:tc>
        <w:tc>
          <w:tcPr>
            <w:tcW w:w="481" w:type="dxa"/>
            <w:tcBorders>
              <w:top w:val="single" w:color="auto" w:sz="4" w:space="0"/>
              <w:left w:val="single" w:color="auto" w:sz="4" w:space="0"/>
              <w:bottom w:val="single" w:color="auto" w:sz="4" w:space="0"/>
              <w:right w:val="single" w:color="auto" w:sz="4" w:space="0"/>
            </w:tcBorders>
            <w:vAlign w:val="center"/>
          </w:tcPr>
          <w:p/>
        </w:tc>
        <w:tc>
          <w:tcPr>
            <w:tcW w:w="520" w:type="dxa"/>
            <w:tcBorders>
              <w:top w:val="single" w:color="auto" w:sz="4" w:space="0"/>
              <w:left w:val="single" w:color="auto" w:sz="4" w:space="0"/>
              <w:bottom w:val="single" w:color="auto" w:sz="4" w:space="0"/>
              <w:right w:val="single" w:color="auto" w:sz="4" w:space="0"/>
            </w:tcBorders>
            <w:vAlign w:val="center"/>
          </w:tcPr>
          <w:p/>
        </w:tc>
        <w:tc>
          <w:tcPr>
            <w:tcW w:w="417" w:type="dxa"/>
            <w:tcBorders>
              <w:top w:val="single" w:color="auto" w:sz="4" w:space="0"/>
              <w:left w:val="single" w:color="auto" w:sz="4" w:space="0"/>
              <w:bottom w:val="single" w:color="auto" w:sz="4" w:space="0"/>
              <w:right w:val="single" w:color="auto" w:sz="4" w:space="0"/>
            </w:tcBorders>
            <w:vAlign w:val="center"/>
          </w:tcPr>
          <w:p/>
        </w:tc>
        <w:tc>
          <w:tcPr>
            <w:tcW w:w="627" w:type="dxa"/>
            <w:tcBorders>
              <w:top w:val="single" w:color="auto" w:sz="4" w:space="0"/>
              <w:left w:val="single" w:color="auto" w:sz="4" w:space="0"/>
              <w:bottom w:val="single" w:color="auto" w:sz="4" w:space="0"/>
              <w:right w:val="single" w:color="auto" w:sz="4" w:space="0"/>
            </w:tcBorders>
            <w:vAlign w:val="center"/>
          </w:tcPr>
          <w:p/>
        </w:tc>
        <w:tc>
          <w:tcPr>
            <w:tcW w:w="469" w:type="dxa"/>
            <w:tcBorders>
              <w:top w:val="single" w:color="auto" w:sz="4" w:space="0"/>
              <w:left w:val="single" w:color="auto" w:sz="4" w:space="0"/>
              <w:bottom w:val="single" w:color="auto" w:sz="4" w:space="0"/>
              <w:right w:val="single" w:color="auto" w:sz="4" w:space="0"/>
            </w:tcBorders>
            <w:vAlign w:val="center"/>
          </w:tcPr>
          <w:p/>
        </w:tc>
        <w:tc>
          <w:tcPr>
            <w:tcW w:w="717" w:type="dxa"/>
            <w:tcBorders>
              <w:top w:val="single" w:color="auto" w:sz="4" w:space="0"/>
              <w:left w:val="single" w:color="auto" w:sz="4" w:space="0"/>
              <w:bottom w:val="single" w:color="auto" w:sz="4" w:space="0"/>
              <w:right w:val="single" w:color="auto" w:sz="4" w:space="0"/>
            </w:tcBorders>
            <w:vAlign w:val="center"/>
          </w:tcPr>
          <w:p/>
        </w:tc>
        <w:tc>
          <w:tcPr>
            <w:tcW w:w="778" w:type="dxa"/>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tc>
        <w:tc>
          <w:tcPr>
            <w:tcW w:w="746" w:type="dxa"/>
            <w:tcBorders>
              <w:top w:val="single" w:color="auto" w:sz="4" w:space="0"/>
              <w:left w:val="single" w:color="auto" w:sz="4" w:space="0"/>
              <w:bottom w:val="single" w:color="auto" w:sz="4" w:space="0"/>
              <w:right w:val="single" w:color="auto" w:sz="4" w:space="0"/>
            </w:tcBorders>
            <w:vAlign w:val="center"/>
          </w:tcPr>
          <w:p/>
        </w:tc>
        <w:tc>
          <w:tcPr>
            <w:tcW w:w="779" w:type="dxa"/>
            <w:tcBorders>
              <w:top w:val="single" w:color="auto" w:sz="4" w:space="0"/>
              <w:left w:val="single" w:color="auto" w:sz="4" w:space="0"/>
              <w:bottom w:val="single" w:color="auto" w:sz="4" w:space="0"/>
              <w:right w:val="single" w:color="auto" w:sz="4" w:space="0"/>
            </w:tcBorders>
            <w:vAlign w:val="center"/>
          </w:tcPr>
          <w:p/>
        </w:tc>
        <w:tc>
          <w:tcPr>
            <w:tcW w:w="687" w:type="dxa"/>
            <w:tcBorders>
              <w:top w:val="single" w:color="auto" w:sz="4" w:space="0"/>
              <w:left w:val="single" w:color="auto" w:sz="4" w:space="0"/>
              <w:bottom w:val="single" w:color="auto" w:sz="4" w:space="0"/>
              <w:right w:val="single" w:color="auto" w:sz="4" w:space="0"/>
            </w:tcBorders>
            <w:vAlign w:val="center"/>
          </w:tcPr>
          <w:p/>
        </w:tc>
        <w:tc>
          <w:tcPr>
            <w:tcW w:w="776" w:type="dxa"/>
            <w:tcBorders>
              <w:top w:val="single" w:color="auto" w:sz="4" w:space="0"/>
              <w:left w:val="single" w:color="auto" w:sz="4" w:space="0"/>
              <w:bottom w:val="single" w:color="auto" w:sz="4" w:space="0"/>
              <w:right w:val="single" w:color="auto" w:sz="4" w:space="0"/>
            </w:tcBorders>
            <w:vAlign w:val="center"/>
          </w:tcPr>
          <w:p/>
        </w:tc>
        <w:tc>
          <w:tcPr>
            <w:tcW w:w="689" w:type="dxa"/>
            <w:tcBorders>
              <w:top w:val="single" w:color="auto" w:sz="4" w:space="0"/>
              <w:left w:val="single" w:color="auto" w:sz="4" w:space="0"/>
              <w:bottom w:val="single" w:color="auto" w:sz="4" w:space="0"/>
              <w:right w:val="single" w:color="auto" w:sz="4" w:space="0"/>
            </w:tcBorders>
            <w:vAlign w:val="center"/>
          </w:tcPr>
          <w:p/>
        </w:tc>
        <w:tc>
          <w:tcPr>
            <w:tcW w:w="701" w:type="dxa"/>
            <w:tcBorders>
              <w:top w:val="single" w:color="auto" w:sz="4" w:space="0"/>
              <w:left w:val="single" w:color="auto" w:sz="4" w:space="0"/>
              <w:bottom w:val="single" w:color="auto" w:sz="4" w:space="0"/>
              <w:right w:val="single" w:color="auto" w:sz="4" w:space="0"/>
            </w:tcBorders>
            <w:vAlign w:val="center"/>
          </w:tcPr>
          <w:p/>
        </w:tc>
      </w:tr>
    </w:tbl>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cs="宋体"/>
          <w:kern w:val="0"/>
          <w:sz w:val="24"/>
        </w:rPr>
      </w:pPr>
      <w:r>
        <w:rPr>
          <w:rFonts w:hint="eastAsia" w:ascii="宋体" w:hAnsi="宋体" w:cs="宋体"/>
          <w:kern w:val="0"/>
          <w:sz w:val="24"/>
        </w:rPr>
        <w:t>填表说明：</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统计时间截至统计月度月底；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ascii="宋体" w:hAnsi="宋体" w:cs="宋体"/>
          <w:kern w:val="0"/>
          <w:sz w:val="24"/>
        </w:rPr>
      </w:pPr>
      <w:r>
        <w:rPr>
          <w:rFonts w:hint="eastAsia" w:ascii="宋体" w:hAnsi="宋体" w:cs="宋体"/>
          <w:kern w:val="0"/>
          <w:sz w:val="24"/>
        </w:rPr>
        <w:t>2.具有多重身份的同一农户仅统计一次，优先顺序为：脱贫享受政策户</w:t>
      </w:r>
      <w:r>
        <w:rPr>
          <w:rFonts w:hint="eastAsia" w:ascii="宋体" w:hAnsi="宋体" w:cs="宋体"/>
          <w:kern w:val="0"/>
          <w:sz w:val="24"/>
          <w:lang w:eastAsia="zh-CN"/>
        </w:rPr>
        <w:t>、</w:t>
      </w:r>
      <w:r>
        <w:rPr>
          <w:rFonts w:hint="eastAsia" w:ascii="宋体" w:hAnsi="宋体" w:cs="宋体"/>
          <w:kern w:val="0"/>
          <w:sz w:val="24"/>
        </w:rPr>
        <w:t>脱贫不稳定户</w:t>
      </w:r>
      <w:r>
        <w:rPr>
          <w:rFonts w:hint="eastAsia" w:ascii="宋体" w:hAnsi="宋体" w:cs="宋体"/>
          <w:kern w:val="0"/>
          <w:sz w:val="24"/>
          <w:lang w:eastAsia="zh-CN"/>
        </w:rPr>
        <w:t>、</w:t>
      </w:r>
      <w:r>
        <w:rPr>
          <w:rFonts w:hint="eastAsia" w:ascii="宋体" w:hAnsi="宋体" w:cs="宋体"/>
          <w:kern w:val="0"/>
          <w:sz w:val="24"/>
        </w:rPr>
        <w:t>边缘易致贫户、农村低保户、农村分散供养特困人员</w:t>
      </w:r>
      <w:r>
        <w:rPr>
          <w:rFonts w:hint="eastAsia" w:ascii="宋体" w:hAnsi="宋体" w:cs="宋体"/>
          <w:kern w:val="0"/>
          <w:sz w:val="24"/>
          <w:lang w:eastAsia="zh-CN"/>
        </w:rPr>
        <w:t>、</w:t>
      </w:r>
      <w:r>
        <w:rPr>
          <w:rFonts w:hint="eastAsia" w:ascii="宋体" w:hAnsi="宋体" w:cs="宋体"/>
          <w:kern w:val="0"/>
          <w:sz w:val="24"/>
        </w:rPr>
        <w:t>严重困难家庭</w:t>
      </w:r>
      <w:r>
        <w:rPr>
          <w:rFonts w:hint="eastAsia" w:ascii="宋体" w:hAnsi="宋体" w:cs="宋体"/>
          <w:kern w:val="0"/>
          <w:sz w:val="24"/>
          <w:lang w:eastAsia="zh-CN"/>
        </w:rPr>
        <w:t>、</w:t>
      </w:r>
      <w:r>
        <w:rPr>
          <w:rFonts w:hint="eastAsia" w:ascii="宋体" w:hAnsi="宋体" w:cs="宋体"/>
          <w:kern w:val="0"/>
          <w:sz w:val="24"/>
        </w:rPr>
        <w:t>低保边缘家庭和未享受过农村住房保障政策支持且依靠自身力量无法解决住房安全问题的其他脱贫户。</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kern w:val="0"/>
          <w:sz w:val="24"/>
        </w:rPr>
      </w:pPr>
      <w:r>
        <w:rPr>
          <w:rFonts w:hint="eastAsia" w:ascii="宋体" w:hAnsi="宋体" w:cs="宋体"/>
          <w:kern w:val="0"/>
          <w:sz w:val="24"/>
        </w:rPr>
        <w:t>3.第</w:t>
      </w:r>
      <w:r>
        <w:rPr>
          <w:rFonts w:hint="eastAsia" w:ascii="宋体" w:hAnsi="宋体" w:cs="宋体"/>
          <w:kern w:val="0"/>
          <w:sz w:val="24"/>
          <w:lang w:val="en-US" w:eastAsia="zh-CN"/>
        </w:rPr>
        <w:t>19</w:t>
      </w:r>
      <w:r>
        <w:rPr>
          <w:rFonts w:hint="eastAsia" w:ascii="宋体" w:hAnsi="宋体" w:cs="宋体"/>
          <w:kern w:val="0"/>
          <w:sz w:val="24"/>
        </w:rPr>
        <w:t>栏包括已落实的省、</w:t>
      </w:r>
      <w:r>
        <w:rPr>
          <w:rFonts w:hint="eastAsia" w:ascii="宋体" w:hAnsi="宋体" w:cs="宋体"/>
          <w:kern w:val="0"/>
          <w:sz w:val="24"/>
          <w:lang w:val="en-US" w:eastAsia="zh-CN"/>
        </w:rPr>
        <w:t>市</w:t>
      </w:r>
      <w:r>
        <w:rPr>
          <w:rFonts w:hint="eastAsia" w:ascii="宋体" w:hAnsi="宋体" w:cs="宋体"/>
          <w:kern w:val="0"/>
          <w:sz w:val="24"/>
        </w:rPr>
        <w:t>、县等各级补助资金之和；</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kern w:val="0"/>
          <w:sz w:val="24"/>
        </w:rPr>
      </w:pPr>
      <w:r>
        <w:rPr>
          <w:rFonts w:hint="eastAsia" w:ascii="宋体" w:hAnsi="宋体" w:cs="宋体"/>
          <w:kern w:val="0"/>
          <w:sz w:val="24"/>
        </w:rPr>
        <w:t>4.填写本表后，请于次月</w:t>
      </w:r>
      <w:r>
        <w:rPr>
          <w:rFonts w:hint="eastAsia" w:ascii="宋体" w:hAnsi="宋体" w:cs="宋体"/>
          <w:kern w:val="0"/>
          <w:sz w:val="24"/>
          <w:lang w:val="en-US" w:eastAsia="zh-CN"/>
        </w:rPr>
        <w:t>3</w:t>
      </w:r>
      <w:r>
        <w:rPr>
          <w:rFonts w:hint="eastAsia" w:ascii="宋体" w:hAnsi="宋体" w:cs="宋体"/>
          <w:kern w:val="0"/>
          <w:sz w:val="24"/>
        </w:rPr>
        <w:t>日前报至</w:t>
      </w:r>
      <w:r>
        <w:rPr>
          <w:rFonts w:hint="eastAsia" w:ascii="宋体" w:hAnsi="宋体" w:cs="宋体"/>
          <w:kern w:val="0"/>
          <w:sz w:val="24"/>
          <w:lang w:val="en-US" w:eastAsia="zh-CN"/>
        </w:rPr>
        <w:t>市住房和城乡建设局</w:t>
      </w:r>
      <w:r>
        <w:rPr>
          <w:rFonts w:hint="eastAsia" w:ascii="宋体" w:hAnsi="宋体" w:cs="宋体"/>
          <w:kern w:val="0"/>
          <w:sz w:val="24"/>
        </w:rPr>
        <w:t>、财政</w:t>
      </w:r>
      <w:r>
        <w:rPr>
          <w:rFonts w:hint="eastAsia" w:ascii="宋体" w:hAnsi="宋体" w:cs="宋体"/>
          <w:kern w:val="0"/>
          <w:sz w:val="24"/>
          <w:lang w:val="en-US" w:eastAsia="zh-CN"/>
        </w:rPr>
        <w:t>局</w:t>
      </w:r>
      <w:r>
        <w:rPr>
          <w:rFonts w:hint="eastAsia" w:ascii="宋体" w:hAnsi="宋体" w:cs="宋体"/>
          <w:kern w:val="0"/>
          <w:sz w:val="24"/>
        </w:rPr>
        <w:t>、民政</w:t>
      </w:r>
      <w:r>
        <w:rPr>
          <w:rFonts w:hint="eastAsia" w:ascii="宋体" w:hAnsi="宋体" w:cs="宋体"/>
          <w:kern w:val="0"/>
          <w:sz w:val="24"/>
          <w:lang w:val="en-US" w:eastAsia="zh-CN"/>
        </w:rPr>
        <w:t>局</w:t>
      </w:r>
      <w:r>
        <w:rPr>
          <w:rFonts w:hint="eastAsia" w:ascii="宋体" w:hAnsi="宋体" w:cs="宋体"/>
          <w:kern w:val="0"/>
          <w:sz w:val="24"/>
        </w:rPr>
        <w:t>、乡村振兴局。</w:t>
      </w:r>
    </w:p>
    <w:p>
      <w:pPr>
        <w:jc w:val="left"/>
        <w:rPr>
          <w:rFonts w:ascii="宋体" w:hAnsi="宋体" w:cs="宋体"/>
          <w:kern w:val="0"/>
          <w:sz w:val="24"/>
        </w:rPr>
      </w:pPr>
    </w:p>
    <w:p>
      <w:pPr>
        <w:pStyle w:val="5"/>
        <w:widowControl w:val="0"/>
        <w:snapToGrid w:val="0"/>
        <w:spacing w:line="630" w:lineRule="exact"/>
        <w:ind w:left="-420" w:leftChars="-200"/>
        <w:rPr>
          <w:rFonts w:ascii="Times New Roman" w:hAnsi="Times New Roman" w:eastAsia="黑体" w:cs="Times New Roman"/>
          <w:sz w:val="32"/>
          <w:szCs w:val="32"/>
        </w:rPr>
      </w:pPr>
      <w:r>
        <w:rPr>
          <w:rFonts w:hint="eastAsia" w:ascii="Times New Roman" w:hAnsi="Times New Roman" w:eastAsia="黑体" w:cs="Times New Roman"/>
          <w:sz w:val="32"/>
          <w:szCs w:val="32"/>
        </w:rPr>
        <w:t>附件2</w:t>
      </w:r>
    </w:p>
    <w:p>
      <w:pPr>
        <w:widowControl w:val="0"/>
        <w:spacing w:line="64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_______</w:t>
      </w:r>
      <w:r>
        <w:rPr>
          <w:rFonts w:hint="eastAsia" w:ascii="方正小标宋简体" w:hAnsi="方正小标宋简体" w:eastAsia="方正小标宋简体" w:cs="方正小标宋简体"/>
          <w:b w:val="0"/>
          <w:bCs w:val="0"/>
          <w:kern w:val="0"/>
          <w:sz w:val="44"/>
          <w:szCs w:val="44"/>
          <w:lang w:val="en-US" w:eastAsia="zh-CN"/>
        </w:rPr>
        <w:t>县（市、区）</w:t>
      </w:r>
      <w:r>
        <w:rPr>
          <w:rFonts w:hint="eastAsia" w:ascii="方正小标宋简体" w:hAnsi="方正小标宋简体" w:eastAsia="方正小标宋简体" w:cs="方正小标宋简体"/>
          <w:b w:val="0"/>
          <w:bCs w:val="0"/>
          <w:kern w:val="0"/>
          <w:sz w:val="44"/>
          <w:szCs w:val="44"/>
        </w:rPr>
        <w:t>20</w:t>
      </w:r>
      <w:r>
        <w:rPr>
          <w:rFonts w:hint="eastAsia" w:ascii="方正小标宋简体" w:hAnsi="方正小标宋简体" w:eastAsia="方正小标宋简体" w:cs="方正小标宋简体"/>
          <w:b w:val="0"/>
          <w:bCs w:val="0"/>
          <w:kern w:val="0"/>
          <w:sz w:val="44"/>
          <w:szCs w:val="44"/>
          <w:lang w:eastAsia="zh-CN"/>
        </w:rPr>
        <w:t>2</w:t>
      </w:r>
      <w:r>
        <w:rPr>
          <w:rFonts w:hint="eastAsia" w:ascii="方正小标宋简体" w:hAnsi="方正小标宋简体" w:eastAsia="方正小标宋简体" w:cs="方正小标宋简体"/>
          <w:b w:val="0"/>
          <w:bCs w:val="0"/>
          <w:kern w:val="0"/>
          <w:sz w:val="44"/>
          <w:szCs w:val="44"/>
          <w:lang w:val="en-US" w:eastAsia="zh-CN"/>
        </w:rPr>
        <w:t>2</w:t>
      </w:r>
      <w:r>
        <w:rPr>
          <w:rFonts w:hint="eastAsia" w:ascii="方正小标宋简体" w:hAnsi="方正小标宋简体" w:eastAsia="方正小标宋简体" w:cs="方正小标宋简体"/>
          <w:b w:val="0"/>
          <w:bCs w:val="0"/>
          <w:kern w:val="0"/>
          <w:sz w:val="44"/>
          <w:szCs w:val="44"/>
        </w:rPr>
        <w:t>年____月既有房屋抗震改造进度报表</w:t>
      </w:r>
    </w:p>
    <w:p>
      <w:pPr>
        <w:widowControl w:val="0"/>
        <w:spacing w:line="520" w:lineRule="exact"/>
        <w:rPr>
          <w:rFonts w:ascii="宋体" w:hAnsi="宋体" w:cs="宋体"/>
        </w:rPr>
      </w:pPr>
      <w:r>
        <w:rPr>
          <w:rFonts w:hint="eastAsia" w:ascii="宋体" w:hAnsi="宋体" w:cs="宋体"/>
          <w:kern w:val="0"/>
          <w:sz w:val="26"/>
          <w:szCs w:val="26"/>
        </w:rPr>
        <w:t>填报单位（盖章）</w:t>
      </w:r>
      <w:r>
        <w:rPr>
          <w:rFonts w:hint="eastAsia" w:ascii="宋体" w:hAnsi="宋体" w:cs="宋体"/>
          <w:kern w:val="0"/>
          <w:sz w:val="24"/>
        </w:rPr>
        <w:t xml:space="preserve">：                                                           </w:t>
      </w:r>
      <w:r>
        <w:rPr>
          <w:rFonts w:hint="eastAsia" w:ascii="宋体" w:hAnsi="宋体" w:cs="宋体"/>
          <w:kern w:val="0"/>
          <w:sz w:val="26"/>
          <w:szCs w:val="26"/>
        </w:rPr>
        <w:t>填报人</w:t>
      </w:r>
      <w:r>
        <w:rPr>
          <w:rFonts w:hint="eastAsia" w:ascii="宋体" w:hAnsi="宋体" w:cs="宋体"/>
          <w:kern w:val="0"/>
          <w:sz w:val="24"/>
        </w:rPr>
        <w:t xml:space="preserve">：             </w:t>
      </w:r>
      <w:r>
        <w:rPr>
          <w:rFonts w:hint="eastAsia" w:ascii="宋体" w:hAnsi="宋体" w:cs="宋体"/>
          <w:kern w:val="0"/>
          <w:sz w:val="26"/>
          <w:szCs w:val="26"/>
        </w:rPr>
        <w:t xml:space="preserve">联系电话：      </w:t>
      </w:r>
    </w:p>
    <w:tbl>
      <w:tblPr>
        <w:tblStyle w:val="7"/>
        <w:tblW w:w="15997" w:type="dxa"/>
        <w:jc w:val="center"/>
        <w:tblLayout w:type="fixed"/>
        <w:tblCellMar>
          <w:top w:w="0" w:type="dxa"/>
          <w:left w:w="108" w:type="dxa"/>
          <w:bottom w:w="0" w:type="dxa"/>
          <w:right w:w="108" w:type="dxa"/>
        </w:tblCellMar>
      </w:tblPr>
      <w:tblGrid>
        <w:gridCol w:w="521"/>
        <w:gridCol w:w="615"/>
        <w:gridCol w:w="538"/>
        <w:gridCol w:w="538"/>
        <w:gridCol w:w="460"/>
        <w:gridCol w:w="581"/>
        <w:gridCol w:w="439"/>
        <w:gridCol w:w="634"/>
        <w:gridCol w:w="534"/>
        <w:gridCol w:w="475"/>
        <w:gridCol w:w="551"/>
        <w:gridCol w:w="504"/>
        <w:gridCol w:w="504"/>
        <w:gridCol w:w="481"/>
        <w:gridCol w:w="520"/>
        <w:gridCol w:w="417"/>
        <w:gridCol w:w="627"/>
        <w:gridCol w:w="469"/>
        <w:gridCol w:w="717"/>
        <w:gridCol w:w="778"/>
        <w:gridCol w:w="716"/>
        <w:gridCol w:w="746"/>
        <w:gridCol w:w="779"/>
        <w:gridCol w:w="687"/>
        <w:gridCol w:w="776"/>
        <w:gridCol w:w="689"/>
        <w:gridCol w:w="701"/>
      </w:tblGrid>
      <w:tr>
        <w:tblPrEx>
          <w:tblCellMar>
            <w:top w:w="0" w:type="dxa"/>
            <w:left w:w="108" w:type="dxa"/>
            <w:bottom w:w="0" w:type="dxa"/>
            <w:right w:w="108" w:type="dxa"/>
          </w:tblCellMar>
        </w:tblPrEx>
        <w:trPr>
          <w:trHeight w:val="958" w:hRule="atLeast"/>
          <w:jc w:val="center"/>
        </w:trPr>
        <w:tc>
          <w:tcPr>
            <w:tcW w:w="4860" w:type="dxa"/>
            <w:gridSpan w:val="9"/>
            <w:tcBorders>
              <w:top w:val="single" w:color="auto" w:sz="4" w:space="0"/>
              <w:left w:val="single" w:color="auto" w:sz="4" w:space="0"/>
              <w:bottom w:val="nil"/>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rPr>
              <w:t>开工户数</w:t>
            </w:r>
          </w:p>
        </w:tc>
        <w:tc>
          <w:tcPr>
            <w:tcW w:w="4548" w:type="dxa"/>
            <w:gridSpan w:val="9"/>
            <w:tcBorders>
              <w:top w:val="single" w:color="auto" w:sz="4" w:space="0"/>
              <w:left w:val="single" w:color="auto" w:sz="4" w:space="0"/>
              <w:bottom w:val="nil"/>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rPr>
              <w:t>竣工户数</w:t>
            </w:r>
          </w:p>
        </w:tc>
        <w:tc>
          <w:tcPr>
            <w:tcW w:w="1495"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已落实的地方各级补助资金数额</w:t>
            </w:r>
          </w:p>
        </w:tc>
        <w:tc>
          <w:tcPr>
            <w:tcW w:w="2241" w:type="dxa"/>
            <w:gridSpan w:val="3"/>
            <w:vMerge w:val="restart"/>
            <w:tcBorders>
              <w:top w:val="single" w:color="auto" w:sz="4" w:space="0"/>
              <w:left w:val="single" w:color="auto" w:sz="4" w:space="0"/>
              <w:right w:val="nil"/>
            </w:tcBorders>
            <w:vAlign w:val="center"/>
          </w:tcPr>
          <w:p>
            <w:pPr>
              <w:spacing w:line="240" w:lineRule="exact"/>
              <w:jc w:val="center"/>
              <w:rPr>
                <w:rFonts w:ascii="宋体" w:hAnsi="宋体" w:cs="宋体"/>
                <w:kern w:val="0"/>
                <w:sz w:val="18"/>
              </w:rPr>
            </w:pPr>
            <w:r>
              <w:rPr>
                <w:rFonts w:hint="eastAsia" w:ascii="宋体" w:hAnsi="宋体" w:cs="宋体"/>
                <w:kern w:val="0"/>
                <w:sz w:val="18"/>
              </w:rPr>
              <w:t>已下达到县的各级补助资金数额</w:t>
            </w:r>
          </w:p>
        </w:tc>
        <w:tc>
          <w:tcPr>
            <w:tcW w:w="215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县级财政已支付各级补助资金数额</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宋体" w:hAnsi="宋体" w:cs="宋体"/>
                <w:kern w:val="0"/>
                <w:sz w:val="18"/>
              </w:rPr>
            </w:pPr>
            <w:r>
              <w:rPr>
                <w:rFonts w:hint="eastAsia" w:ascii="宋体" w:hAnsi="宋体" w:cs="宋体"/>
                <w:kern w:val="0"/>
                <w:sz w:val="18"/>
              </w:rPr>
              <w:t>完成</w:t>
            </w:r>
          </w:p>
          <w:p>
            <w:pPr>
              <w:spacing w:line="240" w:lineRule="exact"/>
              <w:ind w:left="-105" w:leftChars="-50" w:right="-105" w:rightChars="-50"/>
              <w:jc w:val="center"/>
              <w:rPr>
                <w:rFonts w:ascii="宋体" w:hAnsi="宋体" w:cs="宋体"/>
                <w:kern w:val="0"/>
                <w:sz w:val="18"/>
              </w:rPr>
            </w:pPr>
            <w:r>
              <w:rPr>
                <w:rFonts w:hint="eastAsia" w:ascii="宋体" w:hAnsi="宋体" w:cs="宋体"/>
                <w:kern w:val="0"/>
                <w:sz w:val="18"/>
              </w:rPr>
              <w:t>投资</w:t>
            </w:r>
          </w:p>
          <w:p>
            <w:pPr>
              <w:spacing w:line="240" w:lineRule="exact"/>
              <w:ind w:left="-105" w:leftChars="-50" w:right="-105" w:rightChars="-50"/>
              <w:jc w:val="center"/>
              <w:rPr>
                <w:rFonts w:ascii="宋体" w:hAnsi="宋体" w:cs="宋体"/>
                <w:kern w:val="0"/>
                <w:sz w:val="18"/>
              </w:rPr>
            </w:pPr>
            <w:r>
              <w:rPr>
                <w:rFonts w:hint="eastAsia" w:ascii="宋体" w:hAnsi="宋体" w:cs="宋体"/>
                <w:kern w:val="0"/>
                <w:sz w:val="18"/>
              </w:rPr>
              <w:t>总额</w:t>
            </w:r>
          </w:p>
        </w:tc>
      </w:tr>
      <w:tr>
        <w:tblPrEx>
          <w:tblCellMar>
            <w:top w:w="0" w:type="dxa"/>
            <w:left w:w="108" w:type="dxa"/>
            <w:bottom w:w="0" w:type="dxa"/>
            <w:right w:w="108" w:type="dxa"/>
          </w:tblCellMar>
        </w:tblPrEx>
        <w:trPr>
          <w:trHeight w:val="90" w:hRule="atLeast"/>
          <w:jc w:val="center"/>
        </w:trPr>
        <w:tc>
          <w:tcPr>
            <w:tcW w:w="521" w:type="dxa"/>
            <w:tcBorders>
              <w:top w:val="nil"/>
              <w:left w:val="single" w:color="auto" w:sz="4" w:space="0"/>
              <w:bottom w:val="nil"/>
              <w:right w:val="single" w:color="auto" w:sz="4" w:space="0"/>
            </w:tcBorders>
            <w:vAlign w:val="center"/>
          </w:tcPr>
          <w:p>
            <w:pPr>
              <w:spacing w:line="240" w:lineRule="exact"/>
              <w:jc w:val="center"/>
              <w:rPr>
                <w:rFonts w:ascii="宋体" w:hAnsi="宋体" w:cs="宋体"/>
                <w:kern w:val="0"/>
                <w:sz w:val="18"/>
              </w:rPr>
            </w:pPr>
          </w:p>
        </w:tc>
        <w:tc>
          <w:tcPr>
            <w:tcW w:w="615"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r>
              <w:rPr>
                <w:rFonts w:hint="eastAsia" w:ascii="宋体" w:hAnsi="宋体" w:cs="宋体"/>
                <w:kern w:val="0"/>
                <w:sz w:val="18"/>
                <w:lang w:val="en-US" w:eastAsia="zh-CN"/>
              </w:rPr>
              <w:t>脱贫享受政策户</w:t>
            </w:r>
          </w:p>
        </w:tc>
        <w:tc>
          <w:tcPr>
            <w:tcW w:w="538"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cs="宋体"/>
                <w:kern w:val="0"/>
                <w:sz w:val="18"/>
                <w:lang w:val="en-US" w:eastAsia="zh-CN"/>
              </w:rPr>
            </w:pPr>
          </w:p>
        </w:tc>
        <w:tc>
          <w:tcPr>
            <w:tcW w:w="538"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cs="宋体"/>
                <w:kern w:val="0"/>
                <w:sz w:val="18"/>
                <w:lang w:val="en-US" w:eastAsia="zh-CN"/>
              </w:rPr>
            </w:pPr>
          </w:p>
        </w:tc>
        <w:tc>
          <w:tcPr>
            <w:tcW w:w="46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lang w:val="en-US" w:eastAsia="zh-CN"/>
              </w:rPr>
              <w:t>低保户</w:t>
            </w:r>
          </w:p>
        </w:tc>
        <w:tc>
          <w:tcPr>
            <w:tcW w:w="58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分散供养特困人员</w:t>
            </w:r>
          </w:p>
        </w:tc>
        <w:tc>
          <w:tcPr>
            <w:tcW w:w="439"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r>
              <w:rPr>
                <w:rFonts w:hint="eastAsia" w:ascii="宋体" w:hAnsi="宋体" w:cs="宋体"/>
                <w:kern w:val="0"/>
                <w:sz w:val="18"/>
                <w:lang w:eastAsia="zh-CN"/>
              </w:rPr>
              <w:t>严重</w:t>
            </w:r>
            <w:r>
              <w:rPr>
                <w:rFonts w:hint="eastAsia" w:ascii="宋体" w:hAnsi="宋体" w:cs="宋体"/>
                <w:kern w:val="0"/>
                <w:sz w:val="18"/>
                <w:lang w:val="en-US" w:eastAsia="zh-CN"/>
              </w:rPr>
              <w:t>困难户</w:t>
            </w:r>
          </w:p>
        </w:tc>
        <w:tc>
          <w:tcPr>
            <w:tcW w:w="634"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kern w:val="0"/>
                <w:sz w:val="18"/>
                <w:lang w:val="en-US" w:eastAsia="zh-CN"/>
              </w:rPr>
            </w:pPr>
            <w:r>
              <w:rPr>
                <w:rFonts w:hint="eastAsia" w:ascii="宋体" w:hAnsi="宋体" w:cs="宋体"/>
                <w:kern w:val="0"/>
                <w:sz w:val="18"/>
              </w:rPr>
              <w:t>低保边缘家庭</w:t>
            </w:r>
          </w:p>
        </w:tc>
        <w:tc>
          <w:tcPr>
            <w:tcW w:w="53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其他脱贫户</w:t>
            </w:r>
          </w:p>
        </w:tc>
        <w:tc>
          <w:tcPr>
            <w:tcW w:w="475" w:type="dxa"/>
            <w:tcBorders>
              <w:top w:val="nil"/>
              <w:left w:val="single" w:color="auto" w:sz="4" w:space="0"/>
              <w:bottom w:val="nil"/>
              <w:right w:val="single" w:color="auto" w:sz="4" w:space="0"/>
            </w:tcBorders>
            <w:vAlign w:val="center"/>
          </w:tcPr>
          <w:p>
            <w:pPr>
              <w:spacing w:line="240" w:lineRule="exact"/>
              <w:jc w:val="center"/>
              <w:rPr>
                <w:rFonts w:ascii="宋体" w:hAnsi="宋体" w:cs="宋体"/>
                <w:kern w:val="0"/>
                <w:sz w:val="18"/>
              </w:rPr>
            </w:pPr>
          </w:p>
        </w:tc>
        <w:tc>
          <w:tcPr>
            <w:tcW w:w="55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lang w:val="en-US" w:eastAsia="zh-CN"/>
              </w:rPr>
              <w:t>脱贫不稳定户</w:t>
            </w:r>
          </w:p>
        </w:tc>
        <w:tc>
          <w:tcPr>
            <w:tcW w:w="504"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p>
        </w:tc>
        <w:tc>
          <w:tcPr>
            <w:tcW w:w="504" w:type="dxa"/>
            <w:tcBorders>
              <w:top w:val="single" w:color="auto" w:sz="4" w:space="0"/>
              <w:left w:val="single" w:color="auto" w:sz="4" w:space="0"/>
              <w:right w:val="single" w:color="auto" w:sz="4" w:space="0"/>
            </w:tcBorders>
            <w:vAlign w:val="center"/>
          </w:tcPr>
          <w:p>
            <w:pPr>
              <w:spacing w:line="240" w:lineRule="exact"/>
              <w:jc w:val="center"/>
              <w:rPr>
                <w:rFonts w:hint="default" w:ascii="宋体" w:hAnsi="宋体" w:eastAsia="宋体" w:cs="宋体"/>
                <w:kern w:val="0"/>
                <w:sz w:val="18"/>
                <w:lang w:val="en-US" w:eastAsia="zh-CN"/>
              </w:rPr>
            </w:pPr>
          </w:p>
        </w:tc>
        <w:tc>
          <w:tcPr>
            <w:tcW w:w="481"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lang w:val="en-US" w:eastAsia="zh-CN"/>
              </w:rPr>
              <w:t>低保户</w:t>
            </w:r>
          </w:p>
        </w:tc>
        <w:tc>
          <w:tcPr>
            <w:tcW w:w="52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分散供养特困人员</w:t>
            </w:r>
          </w:p>
        </w:tc>
        <w:tc>
          <w:tcPr>
            <w:tcW w:w="417"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lang w:eastAsia="zh-CN"/>
              </w:rPr>
              <w:t>严重</w:t>
            </w:r>
            <w:r>
              <w:rPr>
                <w:rFonts w:hint="eastAsia" w:ascii="宋体" w:hAnsi="宋体" w:cs="宋体"/>
                <w:kern w:val="0"/>
                <w:sz w:val="18"/>
                <w:lang w:val="en-US" w:eastAsia="zh-CN"/>
              </w:rPr>
              <w:t>困难户</w:t>
            </w:r>
          </w:p>
        </w:tc>
        <w:tc>
          <w:tcPr>
            <w:tcW w:w="627"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低保边缘家庭</w:t>
            </w:r>
          </w:p>
        </w:tc>
        <w:tc>
          <w:tcPr>
            <w:tcW w:w="469"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其他脱贫户</w:t>
            </w:r>
          </w:p>
        </w:tc>
        <w:tc>
          <w:tcPr>
            <w:tcW w:w="1495" w:type="dxa"/>
            <w:gridSpan w:val="2"/>
            <w:vMerge w:val="continue"/>
            <w:tcBorders>
              <w:left w:val="single" w:color="auto" w:sz="4" w:space="0"/>
              <w:right w:val="single" w:color="auto" w:sz="4" w:space="0"/>
            </w:tcBorders>
            <w:vAlign w:val="center"/>
          </w:tcPr>
          <w:p>
            <w:pPr>
              <w:spacing w:line="240" w:lineRule="exact"/>
              <w:jc w:val="center"/>
              <w:rPr>
                <w:rFonts w:ascii="宋体" w:hAnsi="宋体" w:cs="宋体"/>
                <w:kern w:val="0"/>
                <w:sz w:val="18"/>
              </w:rPr>
            </w:pPr>
          </w:p>
        </w:tc>
        <w:tc>
          <w:tcPr>
            <w:tcW w:w="2241" w:type="dxa"/>
            <w:gridSpan w:val="3"/>
            <w:vMerge w:val="continue"/>
            <w:tcBorders>
              <w:left w:val="single" w:color="auto" w:sz="4" w:space="0"/>
              <w:bottom w:val="nil"/>
              <w:right w:val="nil"/>
            </w:tcBorders>
            <w:vAlign w:val="center"/>
          </w:tcPr>
          <w:p>
            <w:pPr>
              <w:spacing w:line="240" w:lineRule="exact"/>
              <w:jc w:val="center"/>
              <w:rPr>
                <w:rFonts w:ascii="宋体" w:hAnsi="宋体" w:cs="宋体"/>
                <w:kern w:val="0"/>
                <w:sz w:val="18"/>
              </w:rPr>
            </w:pPr>
          </w:p>
        </w:tc>
        <w:tc>
          <w:tcPr>
            <w:tcW w:w="215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18"/>
              </w:rPr>
            </w:pPr>
          </w:p>
        </w:tc>
        <w:tc>
          <w:tcPr>
            <w:tcW w:w="701" w:type="dxa"/>
            <w:vMerge w:val="continue"/>
            <w:tcBorders>
              <w:left w:val="single" w:color="auto" w:sz="4" w:space="0"/>
              <w:right w:val="single" w:color="auto" w:sz="4" w:space="0"/>
            </w:tcBorders>
            <w:vAlign w:val="center"/>
          </w:tcPr>
          <w:p>
            <w:pPr>
              <w:spacing w:line="240" w:lineRule="exact"/>
              <w:jc w:val="center"/>
              <w:rPr>
                <w:rFonts w:ascii="宋体" w:hAnsi="宋体" w:cs="宋体"/>
                <w:kern w:val="0"/>
                <w:sz w:val="18"/>
              </w:rPr>
            </w:pPr>
          </w:p>
        </w:tc>
      </w:tr>
      <w:tr>
        <w:tblPrEx>
          <w:tblCellMar>
            <w:top w:w="0" w:type="dxa"/>
            <w:left w:w="108" w:type="dxa"/>
            <w:bottom w:w="0" w:type="dxa"/>
            <w:right w:w="108" w:type="dxa"/>
          </w:tblCellMar>
        </w:tblPrEx>
        <w:trPr>
          <w:trHeight w:val="1698" w:hRule="exact"/>
          <w:jc w:val="center"/>
        </w:trPr>
        <w:tc>
          <w:tcPr>
            <w:tcW w:w="521" w:type="dxa"/>
            <w:tcBorders>
              <w:top w:val="nil"/>
              <w:left w:val="single" w:color="auto" w:sz="4" w:space="0"/>
              <w:bottom w:val="single" w:color="auto" w:sz="4" w:space="0"/>
              <w:right w:val="nil"/>
            </w:tcBorders>
            <w:vAlign w:val="center"/>
          </w:tcPr>
          <w:p>
            <w:pPr>
              <w:spacing w:line="240" w:lineRule="exact"/>
              <w:jc w:val="center"/>
              <w:rPr>
                <w:rFonts w:ascii="宋体" w:hAnsi="宋体" w:cs="宋体"/>
                <w:kern w:val="0"/>
                <w:sz w:val="24"/>
              </w:rPr>
            </w:pPr>
          </w:p>
        </w:tc>
        <w:tc>
          <w:tcPr>
            <w:tcW w:w="61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538" w:type="dxa"/>
            <w:tcBorders>
              <w:left w:val="single" w:color="auto" w:sz="4" w:space="0"/>
              <w:bottom w:val="single" w:color="auto" w:sz="4" w:space="0"/>
              <w:right w:val="single" w:color="auto" w:sz="4" w:space="0"/>
            </w:tcBorders>
            <w:vAlign w:val="center"/>
          </w:tcPr>
          <w:p>
            <w:pPr>
              <w:spacing w:line="240" w:lineRule="exact"/>
              <w:jc w:val="center"/>
              <w:rPr>
                <w:rFonts w:hint="default" w:ascii="宋体" w:hAnsi="宋体" w:cs="宋体"/>
                <w:kern w:val="0"/>
                <w:sz w:val="18"/>
                <w:lang w:val="en-US" w:eastAsia="zh-CN"/>
              </w:rPr>
            </w:pPr>
            <w:r>
              <w:rPr>
                <w:rFonts w:hint="eastAsia" w:ascii="宋体" w:hAnsi="宋体" w:cs="宋体"/>
                <w:kern w:val="0"/>
                <w:sz w:val="18"/>
                <w:lang w:val="en-US" w:eastAsia="zh-CN"/>
              </w:rPr>
              <w:t>脱贫不稳定户</w:t>
            </w:r>
          </w:p>
        </w:tc>
        <w:tc>
          <w:tcPr>
            <w:tcW w:w="538" w:type="dxa"/>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kern w:val="0"/>
                <w:sz w:val="18"/>
                <w:lang w:val="en-US" w:eastAsia="zh-CN"/>
              </w:rPr>
            </w:pPr>
            <w:r>
              <w:rPr>
                <w:rFonts w:hint="eastAsia" w:ascii="宋体" w:hAnsi="宋体" w:cs="宋体"/>
                <w:kern w:val="0"/>
                <w:sz w:val="18"/>
                <w:lang w:val="en-US" w:eastAsia="zh-CN"/>
              </w:rPr>
              <w:t>边缘易致贫户</w:t>
            </w:r>
          </w:p>
        </w:tc>
        <w:tc>
          <w:tcPr>
            <w:tcW w:w="46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58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43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6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5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highlight w:val="yellow"/>
              </w:rPr>
            </w:pPr>
          </w:p>
        </w:tc>
        <w:tc>
          <w:tcPr>
            <w:tcW w:w="475" w:type="dxa"/>
            <w:tcBorders>
              <w:top w:val="nil"/>
              <w:left w:val="nil"/>
              <w:bottom w:val="nil"/>
              <w:right w:val="nil"/>
            </w:tcBorders>
            <w:vAlign w:val="center"/>
          </w:tcPr>
          <w:p>
            <w:pPr>
              <w:spacing w:line="240" w:lineRule="exact"/>
              <w:jc w:val="center"/>
              <w:rPr>
                <w:rFonts w:ascii="宋体" w:hAnsi="宋体" w:cs="宋体"/>
                <w:kern w:val="0"/>
                <w:sz w:val="24"/>
              </w:rPr>
            </w:pPr>
          </w:p>
        </w:tc>
        <w:tc>
          <w:tcPr>
            <w:tcW w:w="55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504" w:type="dxa"/>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lang w:val="en-US" w:eastAsia="zh-CN"/>
              </w:rPr>
              <w:t>脱贫不稳定户</w:t>
            </w:r>
          </w:p>
        </w:tc>
        <w:tc>
          <w:tcPr>
            <w:tcW w:w="504" w:type="dxa"/>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lang w:val="en-US" w:eastAsia="zh-CN"/>
              </w:rPr>
              <w:t>边缘易致贫户</w:t>
            </w:r>
          </w:p>
        </w:tc>
        <w:tc>
          <w:tcPr>
            <w:tcW w:w="48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52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417"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627"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46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717" w:type="dxa"/>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4"/>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kern w:val="0"/>
                <w:sz w:val="18"/>
              </w:rPr>
            </w:pPr>
            <w:r>
              <w:rPr>
                <w:rFonts w:hint="eastAsia" w:ascii="宋体" w:hAnsi="宋体" w:cs="宋体"/>
                <w:kern w:val="0"/>
                <w:sz w:val="18"/>
              </w:rPr>
              <w:t>省级</w:t>
            </w:r>
          </w:p>
          <w:p>
            <w:pPr>
              <w:spacing w:line="240" w:lineRule="exact"/>
              <w:jc w:val="center"/>
              <w:rPr>
                <w:rFonts w:ascii="宋体" w:hAnsi="宋体" w:cs="宋体"/>
                <w:kern w:val="0"/>
                <w:sz w:val="18"/>
              </w:rPr>
            </w:pPr>
            <w:r>
              <w:rPr>
                <w:rFonts w:hint="eastAsia" w:ascii="宋体" w:hAnsi="宋体" w:cs="宋体"/>
                <w:kern w:val="0"/>
                <w:sz w:val="18"/>
              </w:rPr>
              <w:t>补助</w:t>
            </w:r>
          </w:p>
          <w:p>
            <w:pPr>
              <w:spacing w:line="240" w:lineRule="exact"/>
              <w:jc w:val="center"/>
              <w:rPr>
                <w:rFonts w:ascii="宋体" w:hAnsi="宋体" w:cs="宋体"/>
                <w:kern w:val="0"/>
                <w:sz w:val="18"/>
              </w:rPr>
            </w:pPr>
            <w:r>
              <w:rPr>
                <w:rFonts w:hint="eastAsia" w:ascii="宋体" w:hAnsi="宋体" w:cs="宋体"/>
                <w:kern w:val="0"/>
                <w:sz w:val="18"/>
              </w:rPr>
              <w:t>资金</w:t>
            </w: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中央补助资金</w:t>
            </w:r>
          </w:p>
        </w:tc>
        <w:tc>
          <w:tcPr>
            <w:tcW w:w="74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省级补助资金</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kern w:val="0"/>
                <w:sz w:val="18"/>
              </w:rPr>
            </w:pPr>
            <w:r>
              <w:rPr>
                <w:rFonts w:hint="eastAsia" w:ascii="宋体" w:hAnsi="宋体" w:cs="宋体"/>
                <w:kern w:val="0"/>
                <w:sz w:val="18"/>
              </w:rPr>
              <w:t>省级以下补助资金</w:t>
            </w:r>
          </w:p>
        </w:tc>
        <w:tc>
          <w:tcPr>
            <w:tcW w:w="687"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rPr>
              <w:t>中央补助资金</w:t>
            </w:r>
          </w:p>
        </w:tc>
        <w:tc>
          <w:tcPr>
            <w:tcW w:w="776"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rPr>
              <w:t>省级补助资金</w:t>
            </w:r>
          </w:p>
        </w:tc>
        <w:tc>
          <w:tcPr>
            <w:tcW w:w="689"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cs="宋体"/>
                <w:kern w:val="0"/>
                <w:sz w:val="24"/>
              </w:rPr>
            </w:pPr>
            <w:r>
              <w:rPr>
                <w:rFonts w:hint="eastAsia" w:ascii="宋体" w:hAnsi="宋体" w:cs="宋体"/>
                <w:kern w:val="0"/>
                <w:sz w:val="18"/>
              </w:rPr>
              <w:t>省级以下补助资金</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409" w:hRule="exac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6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18"/>
                <w:lang w:val="en-US" w:eastAsia="zh-CN"/>
              </w:rPr>
            </w:pPr>
            <w:r>
              <w:rPr>
                <w:rFonts w:hint="eastAsia" w:ascii="宋体" w:hAnsi="宋体" w:cs="宋体"/>
                <w:kern w:val="0"/>
                <w:sz w:val="18"/>
                <w:lang w:val="en-US" w:eastAsia="zh-CN"/>
              </w:rPr>
              <w:t>户</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 w:val="18"/>
                <w:lang w:val="en-US" w:eastAsia="zh-CN"/>
              </w:rPr>
            </w:pPr>
            <w:r>
              <w:rPr>
                <w:rFonts w:hint="eastAsia" w:ascii="宋体" w:hAnsi="宋体" w:cs="宋体"/>
                <w:kern w:val="0"/>
                <w:sz w:val="18"/>
                <w:lang w:val="en-US" w:eastAsia="zh-CN"/>
              </w:rPr>
              <w:t>户</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 w:val="18"/>
                <w:lang w:val="en-US" w:eastAsia="zh-CN"/>
              </w:rPr>
            </w:pPr>
            <w:r>
              <w:rPr>
                <w:rFonts w:hint="eastAsia" w:ascii="宋体" w:hAnsi="宋体" w:cs="宋体"/>
                <w:kern w:val="0"/>
                <w:sz w:val="18"/>
                <w:lang w:val="en-US" w:eastAsia="zh-CN"/>
              </w:rPr>
              <w:t>户</w:t>
            </w:r>
          </w:p>
        </w:tc>
        <w:tc>
          <w:tcPr>
            <w:tcW w:w="4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p>
            <w:pPr>
              <w:spacing w:line="400" w:lineRule="exact"/>
              <w:jc w:val="center"/>
              <w:rPr>
                <w:rFonts w:hint="eastAsia" w:ascii="宋体" w:hAnsi="宋体" w:eastAsia="宋体" w:cs="宋体"/>
                <w:kern w:val="0"/>
                <w:sz w:val="18"/>
                <w:lang w:val="en-US" w:eastAsia="zh-CN" w:bidi="ar-SA"/>
              </w:rPr>
            </w:pPr>
            <w:r>
              <w:rPr>
                <w:rFonts w:hint="eastAsia" w:ascii="宋体" w:hAnsi="宋体" w:cs="宋体"/>
                <w:kern w:val="0"/>
                <w:sz w:val="18"/>
              </w:rPr>
              <w:t>4</w:t>
            </w:r>
          </w:p>
        </w:tc>
        <w:tc>
          <w:tcPr>
            <w:tcW w:w="5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p>
            <w:pPr>
              <w:spacing w:line="400" w:lineRule="exact"/>
              <w:jc w:val="center"/>
              <w:rPr>
                <w:rFonts w:ascii="宋体" w:hAnsi="宋体" w:cs="宋体"/>
                <w:kern w:val="0"/>
                <w:sz w:val="18"/>
              </w:rPr>
            </w:pPr>
          </w:p>
        </w:tc>
        <w:tc>
          <w:tcPr>
            <w:tcW w:w="439"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634"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534"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p>
            <w:pPr>
              <w:spacing w:line="400" w:lineRule="exact"/>
              <w:jc w:val="center"/>
              <w:rPr>
                <w:rFonts w:hint="eastAsia" w:ascii="宋体" w:hAnsi="宋体" w:eastAsia="宋体" w:cs="宋体"/>
                <w:kern w:val="0"/>
                <w:sz w:val="18"/>
                <w:lang w:val="en-US" w:eastAsia="zh-CN"/>
              </w:rPr>
            </w:pPr>
          </w:p>
          <w:p>
            <w:pPr>
              <w:spacing w:line="400" w:lineRule="exact"/>
              <w:jc w:val="center"/>
              <w:rPr>
                <w:rFonts w:hint="eastAsia" w:ascii="宋体" w:hAnsi="宋体" w:eastAsia="宋体" w:cs="宋体"/>
                <w:kern w:val="0"/>
                <w:sz w:val="18"/>
                <w:lang w:val="en-US" w:eastAsia="zh-CN"/>
              </w:rPr>
            </w:pPr>
          </w:p>
        </w:tc>
        <w:tc>
          <w:tcPr>
            <w:tcW w:w="47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5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lang w:val="en-US" w:eastAsia="zh-CN"/>
              </w:rPr>
              <w:t>户</w:t>
            </w:r>
          </w:p>
        </w:tc>
        <w:tc>
          <w:tcPr>
            <w:tcW w:w="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rPr>
              <w:t>户</w:t>
            </w:r>
          </w:p>
        </w:tc>
        <w:tc>
          <w:tcPr>
            <w:tcW w:w="6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24"/>
              </w:rPr>
            </w:pPr>
            <w:r>
              <w:rPr>
                <w:rFonts w:hint="eastAsia" w:ascii="宋体" w:hAnsi="宋体" w:cs="宋体"/>
                <w:kern w:val="0"/>
                <w:sz w:val="18"/>
              </w:rPr>
              <w:t>户</w:t>
            </w:r>
          </w:p>
        </w:tc>
        <w:tc>
          <w:tcPr>
            <w:tcW w:w="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户</w:t>
            </w:r>
          </w:p>
        </w:tc>
        <w:tc>
          <w:tcPr>
            <w:tcW w:w="71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78" w:type="dxa"/>
            <w:tcBorders>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16"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46"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79"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687"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76"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689"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c>
          <w:tcPr>
            <w:tcW w:w="701" w:type="dxa"/>
            <w:tcBorders>
              <w:top w:val="nil"/>
              <w:left w:val="nil"/>
              <w:bottom w:val="single" w:color="auto" w:sz="4" w:space="0"/>
              <w:right w:val="single" w:color="auto" w:sz="4" w:space="0"/>
            </w:tcBorders>
            <w:vAlign w:val="center"/>
          </w:tcPr>
          <w:p>
            <w:pPr>
              <w:spacing w:line="400" w:lineRule="exact"/>
              <w:jc w:val="center"/>
              <w:rPr>
                <w:rFonts w:ascii="宋体" w:hAnsi="宋体" w:cs="宋体"/>
                <w:kern w:val="0"/>
                <w:sz w:val="18"/>
              </w:rPr>
            </w:pPr>
            <w:r>
              <w:rPr>
                <w:rFonts w:hint="eastAsia" w:ascii="宋体" w:hAnsi="宋体" w:cs="宋体"/>
                <w:kern w:val="0"/>
                <w:sz w:val="18"/>
              </w:rPr>
              <w:t>万元</w:t>
            </w:r>
          </w:p>
        </w:tc>
      </w:tr>
      <w:tr>
        <w:tblPrEx>
          <w:tblCellMar>
            <w:top w:w="0" w:type="dxa"/>
            <w:left w:w="108" w:type="dxa"/>
            <w:bottom w:w="0" w:type="dxa"/>
            <w:right w:w="108" w:type="dxa"/>
          </w:tblCellMar>
        </w:tblPrEx>
        <w:trPr>
          <w:trHeight w:val="409" w:hRule="exac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18"/>
                <w:lang w:val="en-US" w:eastAsia="zh-CN"/>
              </w:rPr>
            </w:pPr>
            <w:r>
              <w:rPr>
                <w:rFonts w:hint="eastAsia" w:ascii="宋体" w:hAnsi="宋体" w:cs="宋体"/>
                <w:kern w:val="0"/>
                <w:sz w:val="18"/>
                <w:lang w:val="en-US" w:eastAsia="zh-CN"/>
              </w:rPr>
              <w:t>1</w:t>
            </w:r>
          </w:p>
        </w:tc>
        <w:tc>
          <w:tcPr>
            <w:tcW w:w="6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 w:val="18"/>
                <w:lang w:val="en-US" w:eastAsia="zh-CN"/>
              </w:rPr>
            </w:pPr>
            <w:r>
              <w:rPr>
                <w:rFonts w:hint="eastAsia" w:ascii="宋体" w:hAnsi="宋体" w:cs="宋体"/>
                <w:kern w:val="0"/>
                <w:sz w:val="18"/>
                <w:lang w:val="en-US" w:eastAsia="zh-CN"/>
              </w:rPr>
              <w:t>2</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rPr>
            </w:pPr>
            <w:r>
              <w:rPr>
                <w:rFonts w:hint="eastAsia" w:ascii="宋体" w:hAnsi="宋体" w:cs="宋体"/>
                <w:kern w:val="0"/>
                <w:sz w:val="18"/>
                <w:lang w:val="en-US" w:eastAsia="zh-CN"/>
              </w:rPr>
              <w:t>3</w:t>
            </w:r>
          </w:p>
        </w:tc>
        <w:tc>
          <w:tcPr>
            <w:tcW w:w="5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rPr>
            </w:pPr>
            <w:r>
              <w:rPr>
                <w:rFonts w:hint="eastAsia" w:ascii="宋体" w:hAnsi="宋体" w:cs="宋体"/>
                <w:kern w:val="0"/>
                <w:sz w:val="18"/>
                <w:lang w:val="en-US" w:eastAsia="zh-CN"/>
              </w:rPr>
              <w:t>4</w:t>
            </w:r>
          </w:p>
        </w:tc>
        <w:tc>
          <w:tcPr>
            <w:tcW w:w="4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5</w:t>
            </w:r>
          </w:p>
        </w:tc>
        <w:tc>
          <w:tcPr>
            <w:tcW w:w="5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6</w:t>
            </w:r>
          </w:p>
        </w:tc>
        <w:tc>
          <w:tcPr>
            <w:tcW w:w="439"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7</w:t>
            </w:r>
          </w:p>
        </w:tc>
        <w:tc>
          <w:tcPr>
            <w:tcW w:w="634"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8</w:t>
            </w:r>
          </w:p>
        </w:tc>
        <w:tc>
          <w:tcPr>
            <w:tcW w:w="534"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9</w:t>
            </w:r>
          </w:p>
        </w:tc>
        <w:tc>
          <w:tcPr>
            <w:tcW w:w="475"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100</w:t>
            </w:r>
          </w:p>
        </w:tc>
        <w:tc>
          <w:tcPr>
            <w:tcW w:w="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11</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kern w:val="0"/>
                <w:sz w:val="18"/>
                <w:szCs w:val="24"/>
                <w:lang w:val="en-US" w:eastAsia="zh-CN"/>
              </w:rPr>
            </w:pPr>
            <w:r>
              <w:rPr>
                <w:rFonts w:hint="eastAsia" w:ascii="宋体" w:hAnsi="宋体" w:cs="宋体"/>
                <w:kern w:val="0"/>
                <w:sz w:val="18"/>
                <w:szCs w:val="24"/>
                <w:lang w:val="en-US" w:eastAsia="zh-CN"/>
              </w:rPr>
              <w:t>12</w:t>
            </w:r>
          </w:p>
        </w:tc>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kern w:val="0"/>
                <w:sz w:val="18"/>
                <w:szCs w:val="24"/>
                <w:lang w:val="en-US" w:eastAsia="zh-CN"/>
              </w:rPr>
            </w:pPr>
            <w:r>
              <w:rPr>
                <w:rFonts w:hint="eastAsia" w:ascii="宋体" w:hAnsi="宋体" w:cs="宋体"/>
                <w:kern w:val="0"/>
                <w:sz w:val="18"/>
                <w:szCs w:val="24"/>
                <w:lang w:val="en-US" w:eastAsia="zh-CN"/>
              </w:rPr>
              <w:t>13</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rPr>
            </w:pPr>
            <w:r>
              <w:rPr>
                <w:rFonts w:hint="eastAsia" w:ascii="宋体" w:hAnsi="宋体" w:cs="宋体"/>
                <w:kern w:val="0"/>
                <w:sz w:val="18"/>
                <w:szCs w:val="24"/>
                <w:lang w:val="en-US" w:eastAsia="zh-CN"/>
              </w:rPr>
              <w:t>14</w:t>
            </w:r>
          </w:p>
        </w:tc>
        <w:tc>
          <w:tcPr>
            <w:tcW w:w="5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15</w:t>
            </w:r>
          </w:p>
        </w:tc>
        <w:tc>
          <w:tcPr>
            <w:tcW w:w="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16</w:t>
            </w:r>
          </w:p>
        </w:tc>
        <w:tc>
          <w:tcPr>
            <w:tcW w:w="6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17</w:t>
            </w:r>
          </w:p>
        </w:tc>
        <w:tc>
          <w:tcPr>
            <w:tcW w:w="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18</w:t>
            </w:r>
          </w:p>
        </w:tc>
        <w:tc>
          <w:tcPr>
            <w:tcW w:w="717"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szCs w:val="24"/>
                <w:lang w:val="en-US" w:eastAsia="zh-CN" w:bidi="ar-SA"/>
              </w:rPr>
            </w:pPr>
            <w:r>
              <w:rPr>
                <w:rFonts w:hint="eastAsia" w:ascii="宋体" w:hAnsi="宋体" w:cs="宋体"/>
                <w:kern w:val="0"/>
                <w:sz w:val="18"/>
                <w:szCs w:val="24"/>
                <w:lang w:val="en-US" w:eastAsia="zh-CN" w:bidi="ar-SA"/>
              </w:rPr>
              <w:t>19</w:t>
            </w:r>
          </w:p>
        </w:tc>
        <w:tc>
          <w:tcPr>
            <w:tcW w:w="778"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20</w:t>
            </w:r>
          </w:p>
        </w:tc>
        <w:tc>
          <w:tcPr>
            <w:tcW w:w="716"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21</w:t>
            </w:r>
          </w:p>
        </w:tc>
        <w:tc>
          <w:tcPr>
            <w:tcW w:w="746"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22</w:t>
            </w:r>
          </w:p>
        </w:tc>
        <w:tc>
          <w:tcPr>
            <w:tcW w:w="779"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23</w:t>
            </w:r>
          </w:p>
        </w:tc>
        <w:tc>
          <w:tcPr>
            <w:tcW w:w="687"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24</w:t>
            </w:r>
          </w:p>
        </w:tc>
        <w:tc>
          <w:tcPr>
            <w:tcW w:w="776"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25</w:t>
            </w:r>
          </w:p>
        </w:tc>
        <w:tc>
          <w:tcPr>
            <w:tcW w:w="689"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26</w:t>
            </w:r>
          </w:p>
        </w:tc>
        <w:tc>
          <w:tcPr>
            <w:tcW w:w="701" w:type="dxa"/>
            <w:tcBorders>
              <w:top w:val="nil"/>
              <w:left w:val="nil"/>
              <w:bottom w:val="single" w:color="auto" w:sz="4" w:space="0"/>
              <w:right w:val="single" w:color="auto" w:sz="4" w:space="0"/>
            </w:tcBorders>
            <w:vAlign w:val="center"/>
          </w:tcPr>
          <w:p>
            <w:pPr>
              <w:spacing w:line="400" w:lineRule="exact"/>
              <w:jc w:val="center"/>
              <w:rPr>
                <w:rFonts w:hint="default" w:ascii="宋体" w:hAnsi="宋体" w:eastAsia="宋体" w:cs="宋体"/>
                <w:kern w:val="0"/>
                <w:sz w:val="18"/>
                <w:lang w:val="en-US" w:eastAsia="zh-CN" w:bidi="ar-SA"/>
              </w:rPr>
            </w:pPr>
            <w:r>
              <w:rPr>
                <w:rFonts w:hint="eastAsia" w:ascii="宋体" w:hAnsi="宋体" w:cs="宋体"/>
                <w:kern w:val="0"/>
                <w:sz w:val="18"/>
                <w:lang w:val="en-US" w:eastAsia="zh-CN" w:bidi="ar-SA"/>
              </w:rPr>
              <w:t>27</w:t>
            </w:r>
          </w:p>
        </w:tc>
      </w:tr>
      <w:tr>
        <w:tblPrEx>
          <w:tblCellMar>
            <w:top w:w="0" w:type="dxa"/>
            <w:left w:w="108" w:type="dxa"/>
            <w:bottom w:w="0" w:type="dxa"/>
            <w:right w:w="108" w:type="dxa"/>
          </w:tblCellMar>
        </w:tblPrEx>
        <w:trPr>
          <w:trHeight w:val="470"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tc>
        <w:tc>
          <w:tcPr>
            <w:tcW w:w="615" w:type="dxa"/>
            <w:tcBorders>
              <w:top w:val="single" w:color="auto" w:sz="4" w:space="0"/>
              <w:left w:val="single" w:color="auto" w:sz="4" w:space="0"/>
              <w:bottom w:val="single" w:color="auto" w:sz="4" w:space="0"/>
              <w:right w:val="single" w:color="auto" w:sz="4" w:space="0"/>
            </w:tcBorders>
            <w:vAlign w:val="center"/>
          </w:tcPr>
          <w:p/>
        </w:tc>
        <w:tc>
          <w:tcPr>
            <w:tcW w:w="538" w:type="dxa"/>
            <w:tcBorders>
              <w:top w:val="single" w:color="auto" w:sz="4" w:space="0"/>
              <w:left w:val="single" w:color="auto" w:sz="4" w:space="0"/>
              <w:bottom w:val="single" w:color="auto" w:sz="4" w:space="0"/>
              <w:right w:val="single" w:color="auto" w:sz="4" w:space="0"/>
            </w:tcBorders>
            <w:vAlign w:val="center"/>
          </w:tcPr>
          <w:p/>
        </w:tc>
        <w:tc>
          <w:tcPr>
            <w:tcW w:w="538" w:type="dxa"/>
            <w:tcBorders>
              <w:top w:val="single" w:color="auto" w:sz="4" w:space="0"/>
              <w:left w:val="single" w:color="auto" w:sz="4" w:space="0"/>
              <w:bottom w:val="single" w:color="auto" w:sz="4" w:space="0"/>
              <w:right w:val="single" w:color="auto" w:sz="4" w:space="0"/>
            </w:tcBorders>
            <w:vAlign w:val="center"/>
          </w:tcPr>
          <w:p/>
        </w:tc>
        <w:tc>
          <w:tcPr>
            <w:tcW w:w="460" w:type="dxa"/>
            <w:tcBorders>
              <w:top w:val="single" w:color="auto" w:sz="4" w:space="0"/>
              <w:left w:val="single" w:color="auto" w:sz="4" w:space="0"/>
              <w:bottom w:val="single" w:color="auto" w:sz="4" w:space="0"/>
              <w:right w:val="single" w:color="auto" w:sz="4" w:space="0"/>
            </w:tcBorders>
            <w:vAlign w:val="center"/>
          </w:tcPr>
          <w:p/>
        </w:tc>
        <w:tc>
          <w:tcPr>
            <w:tcW w:w="581" w:type="dxa"/>
            <w:tcBorders>
              <w:top w:val="single" w:color="auto" w:sz="4" w:space="0"/>
              <w:left w:val="single" w:color="auto" w:sz="4" w:space="0"/>
              <w:bottom w:val="single" w:color="auto" w:sz="4" w:space="0"/>
              <w:right w:val="single" w:color="auto" w:sz="4" w:space="0"/>
            </w:tcBorders>
            <w:vAlign w:val="center"/>
          </w:tcPr>
          <w:p/>
        </w:tc>
        <w:tc>
          <w:tcPr>
            <w:tcW w:w="439" w:type="dxa"/>
            <w:tcBorders>
              <w:top w:val="single" w:color="auto" w:sz="4" w:space="0"/>
              <w:left w:val="single" w:color="auto" w:sz="4" w:space="0"/>
              <w:bottom w:val="single" w:color="auto" w:sz="4" w:space="0"/>
              <w:right w:val="single" w:color="auto" w:sz="4" w:space="0"/>
            </w:tcBorders>
            <w:vAlign w:val="center"/>
          </w:tcPr>
          <w:p/>
        </w:tc>
        <w:tc>
          <w:tcPr>
            <w:tcW w:w="634" w:type="dxa"/>
            <w:tcBorders>
              <w:top w:val="single" w:color="auto" w:sz="4" w:space="0"/>
              <w:left w:val="single" w:color="auto" w:sz="4" w:space="0"/>
              <w:bottom w:val="single" w:color="auto" w:sz="4" w:space="0"/>
              <w:right w:val="single" w:color="auto" w:sz="4" w:space="0"/>
            </w:tcBorders>
            <w:vAlign w:val="center"/>
          </w:tcPr>
          <w:p/>
        </w:tc>
        <w:tc>
          <w:tcPr>
            <w:tcW w:w="534" w:type="dxa"/>
            <w:tcBorders>
              <w:top w:val="single" w:color="auto" w:sz="4" w:space="0"/>
              <w:left w:val="single" w:color="auto" w:sz="4" w:space="0"/>
              <w:bottom w:val="single" w:color="auto" w:sz="4" w:space="0"/>
              <w:right w:val="single" w:color="auto" w:sz="4" w:space="0"/>
            </w:tcBorders>
            <w:vAlign w:val="center"/>
          </w:tcPr>
          <w:p/>
        </w:tc>
        <w:tc>
          <w:tcPr>
            <w:tcW w:w="475"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pPr>
          </w:p>
        </w:tc>
        <w:tc>
          <w:tcPr>
            <w:tcW w:w="551" w:type="dxa"/>
            <w:tcBorders>
              <w:top w:val="single" w:color="auto" w:sz="4" w:space="0"/>
              <w:left w:val="single" w:color="auto" w:sz="4" w:space="0"/>
              <w:bottom w:val="single" w:color="auto" w:sz="4" w:space="0"/>
              <w:right w:val="single" w:color="auto" w:sz="4" w:space="0"/>
            </w:tcBorders>
            <w:vAlign w:val="center"/>
          </w:tcPr>
          <w:p/>
        </w:tc>
        <w:tc>
          <w:tcPr>
            <w:tcW w:w="504" w:type="dxa"/>
            <w:tcBorders>
              <w:top w:val="single" w:color="auto" w:sz="4" w:space="0"/>
              <w:left w:val="single" w:color="auto" w:sz="4" w:space="0"/>
              <w:bottom w:val="single" w:color="auto" w:sz="4" w:space="0"/>
              <w:right w:val="single" w:color="auto" w:sz="4" w:space="0"/>
            </w:tcBorders>
            <w:vAlign w:val="center"/>
          </w:tcPr>
          <w:p/>
        </w:tc>
        <w:tc>
          <w:tcPr>
            <w:tcW w:w="504" w:type="dxa"/>
            <w:tcBorders>
              <w:top w:val="single" w:color="auto" w:sz="4" w:space="0"/>
              <w:left w:val="single" w:color="auto" w:sz="4" w:space="0"/>
              <w:bottom w:val="single" w:color="auto" w:sz="4" w:space="0"/>
              <w:right w:val="single" w:color="auto" w:sz="4" w:space="0"/>
            </w:tcBorders>
            <w:vAlign w:val="center"/>
          </w:tcPr>
          <w:p/>
        </w:tc>
        <w:tc>
          <w:tcPr>
            <w:tcW w:w="481" w:type="dxa"/>
            <w:tcBorders>
              <w:top w:val="single" w:color="auto" w:sz="4" w:space="0"/>
              <w:left w:val="single" w:color="auto" w:sz="4" w:space="0"/>
              <w:bottom w:val="single" w:color="auto" w:sz="4" w:space="0"/>
              <w:right w:val="single" w:color="auto" w:sz="4" w:space="0"/>
            </w:tcBorders>
            <w:vAlign w:val="center"/>
          </w:tcPr>
          <w:p/>
        </w:tc>
        <w:tc>
          <w:tcPr>
            <w:tcW w:w="520" w:type="dxa"/>
            <w:tcBorders>
              <w:top w:val="single" w:color="auto" w:sz="4" w:space="0"/>
              <w:left w:val="single" w:color="auto" w:sz="4" w:space="0"/>
              <w:bottom w:val="single" w:color="auto" w:sz="4" w:space="0"/>
              <w:right w:val="single" w:color="auto" w:sz="4" w:space="0"/>
            </w:tcBorders>
            <w:vAlign w:val="center"/>
          </w:tcPr>
          <w:p/>
        </w:tc>
        <w:tc>
          <w:tcPr>
            <w:tcW w:w="417" w:type="dxa"/>
            <w:tcBorders>
              <w:top w:val="single" w:color="auto" w:sz="4" w:space="0"/>
              <w:left w:val="single" w:color="auto" w:sz="4" w:space="0"/>
              <w:bottom w:val="single" w:color="auto" w:sz="4" w:space="0"/>
              <w:right w:val="single" w:color="auto" w:sz="4" w:space="0"/>
            </w:tcBorders>
            <w:vAlign w:val="center"/>
          </w:tcPr>
          <w:p/>
        </w:tc>
        <w:tc>
          <w:tcPr>
            <w:tcW w:w="627" w:type="dxa"/>
            <w:tcBorders>
              <w:top w:val="single" w:color="auto" w:sz="4" w:space="0"/>
              <w:left w:val="single" w:color="auto" w:sz="4" w:space="0"/>
              <w:bottom w:val="single" w:color="auto" w:sz="4" w:space="0"/>
              <w:right w:val="single" w:color="auto" w:sz="4" w:space="0"/>
            </w:tcBorders>
            <w:vAlign w:val="center"/>
          </w:tcPr>
          <w:p/>
        </w:tc>
        <w:tc>
          <w:tcPr>
            <w:tcW w:w="469" w:type="dxa"/>
            <w:tcBorders>
              <w:top w:val="single" w:color="auto" w:sz="4" w:space="0"/>
              <w:left w:val="single" w:color="auto" w:sz="4" w:space="0"/>
              <w:bottom w:val="single" w:color="auto" w:sz="4" w:space="0"/>
              <w:right w:val="single" w:color="auto" w:sz="4" w:space="0"/>
            </w:tcBorders>
            <w:vAlign w:val="center"/>
          </w:tcPr>
          <w:p/>
        </w:tc>
        <w:tc>
          <w:tcPr>
            <w:tcW w:w="717" w:type="dxa"/>
            <w:tcBorders>
              <w:top w:val="single" w:color="auto" w:sz="4" w:space="0"/>
              <w:left w:val="single" w:color="auto" w:sz="4" w:space="0"/>
              <w:bottom w:val="single" w:color="auto" w:sz="4" w:space="0"/>
              <w:right w:val="single" w:color="auto" w:sz="4" w:space="0"/>
            </w:tcBorders>
            <w:vAlign w:val="center"/>
          </w:tcPr>
          <w:p/>
        </w:tc>
        <w:tc>
          <w:tcPr>
            <w:tcW w:w="778" w:type="dxa"/>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tc>
        <w:tc>
          <w:tcPr>
            <w:tcW w:w="746" w:type="dxa"/>
            <w:tcBorders>
              <w:top w:val="single" w:color="auto" w:sz="4" w:space="0"/>
              <w:left w:val="single" w:color="auto" w:sz="4" w:space="0"/>
              <w:bottom w:val="single" w:color="auto" w:sz="4" w:space="0"/>
              <w:right w:val="single" w:color="auto" w:sz="4" w:space="0"/>
            </w:tcBorders>
            <w:vAlign w:val="center"/>
          </w:tcPr>
          <w:p/>
        </w:tc>
        <w:tc>
          <w:tcPr>
            <w:tcW w:w="779" w:type="dxa"/>
            <w:tcBorders>
              <w:top w:val="single" w:color="auto" w:sz="4" w:space="0"/>
              <w:left w:val="single" w:color="auto" w:sz="4" w:space="0"/>
              <w:bottom w:val="single" w:color="auto" w:sz="4" w:space="0"/>
              <w:right w:val="single" w:color="auto" w:sz="4" w:space="0"/>
            </w:tcBorders>
            <w:vAlign w:val="center"/>
          </w:tcPr>
          <w:p/>
        </w:tc>
        <w:tc>
          <w:tcPr>
            <w:tcW w:w="687" w:type="dxa"/>
            <w:tcBorders>
              <w:top w:val="single" w:color="auto" w:sz="4" w:space="0"/>
              <w:left w:val="single" w:color="auto" w:sz="4" w:space="0"/>
              <w:bottom w:val="single" w:color="auto" w:sz="4" w:space="0"/>
              <w:right w:val="single" w:color="auto" w:sz="4" w:space="0"/>
            </w:tcBorders>
            <w:vAlign w:val="center"/>
          </w:tcPr>
          <w:p/>
        </w:tc>
        <w:tc>
          <w:tcPr>
            <w:tcW w:w="776" w:type="dxa"/>
            <w:tcBorders>
              <w:top w:val="single" w:color="auto" w:sz="4" w:space="0"/>
              <w:left w:val="single" w:color="auto" w:sz="4" w:space="0"/>
              <w:bottom w:val="single" w:color="auto" w:sz="4" w:space="0"/>
              <w:right w:val="single" w:color="auto" w:sz="4" w:space="0"/>
            </w:tcBorders>
            <w:vAlign w:val="center"/>
          </w:tcPr>
          <w:p/>
        </w:tc>
        <w:tc>
          <w:tcPr>
            <w:tcW w:w="689" w:type="dxa"/>
            <w:tcBorders>
              <w:top w:val="single" w:color="auto" w:sz="4" w:space="0"/>
              <w:left w:val="single" w:color="auto" w:sz="4" w:space="0"/>
              <w:bottom w:val="single" w:color="auto" w:sz="4" w:space="0"/>
              <w:right w:val="single" w:color="auto" w:sz="4" w:space="0"/>
            </w:tcBorders>
            <w:vAlign w:val="center"/>
          </w:tcPr>
          <w:p/>
        </w:tc>
        <w:tc>
          <w:tcPr>
            <w:tcW w:w="701" w:type="dxa"/>
            <w:tcBorders>
              <w:top w:val="single" w:color="auto" w:sz="4" w:space="0"/>
              <w:left w:val="single" w:color="auto" w:sz="4" w:space="0"/>
              <w:bottom w:val="single" w:color="auto" w:sz="4" w:space="0"/>
              <w:right w:val="single" w:color="auto" w:sz="4" w:space="0"/>
            </w:tcBorders>
            <w:vAlign w:val="center"/>
          </w:tcP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cs="宋体"/>
          <w:kern w:val="0"/>
          <w:sz w:val="24"/>
        </w:rPr>
      </w:pPr>
      <w:r>
        <w:rPr>
          <w:rFonts w:hint="eastAsia" w:ascii="宋体" w:hAnsi="宋体" w:cs="宋体"/>
          <w:kern w:val="0"/>
          <w:sz w:val="24"/>
        </w:rPr>
        <w:t>填表说明：</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统计时间截至统计月度月底；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ascii="宋体" w:hAnsi="宋体" w:cs="宋体"/>
          <w:kern w:val="0"/>
          <w:sz w:val="24"/>
        </w:rPr>
      </w:pPr>
      <w:r>
        <w:rPr>
          <w:rFonts w:hint="eastAsia" w:ascii="宋体" w:hAnsi="宋体" w:cs="宋体"/>
          <w:kern w:val="0"/>
          <w:sz w:val="24"/>
        </w:rPr>
        <w:t>2.具有多重身份的同一农户仅统计一次，优先顺序为：脱贫享受政策户</w:t>
      </w:r>
      <w:r>
        <w:rPr>
          <w:rFonts w:hint="eastAsia" w:ascii="宋体" w:hAnsi="宋体" w:cs="宋体"/>
          <w:kern w:val="0"/>
          <w:sz w:val="24"/>
          <w:lang w:eastAsia="zh-CN"/>
        </w:rPr>
        <w:t>、</w:t>
      </w:r>
      <w:r>
        <w:rPr>
          <w:rFonts w:hint="eastAsia" w:ascii="宋体" w:hAnsi="宋体" w:cs="宋体"/>
          <w:kern w:val="0"/>
          <w:sz w:val="24"/>
        </w:rPr>
        <w:t>脱贫不稳定户</w:t>
      </w:r>
      <w:r>
        <w:rPr>
          <w:rFonts w:hint="eastAsia" w:ascii="宋体" w:hAnsi="宋体" w:cs="宋体"/>
          <w:kern w:val="0"/>
          <w:sz w:val="24"/>
          <w:lang w:eastAsia="zh-CN"/>
        </w:rPr>
        <w:t>、</w:t>
      </w:r>
      <w:r>
        <w:rPr>
          <w:rFonts w:hint="eastAsia" w:ascii="宋体" w:hAnsi="宋体" w:cs="宋体"/>
          <w:kern w:val="0"/>
          <w:sz w:val="24"/>
        </w:rPr>
        <w:t>边缘易致贫户、农村低保户、农村分散供养特困人员</w:t>
      </w:r>
      <w:r>
        <w:rPr>
          <w:rFonts w:hint="eastAsia" w:ascii="宋体" w:hAnsi="宋体" w:cs="宋体"/>
          <w:kern w:val="0"/>
          <w:sz w:val="24"/>
          <w:lang w:eastAsia="zh-CN"/>
        </w:rPr>
        <w:t>、</w:t>
      </w:r>
      <w:r>
        <w:rPr>
          <w:rFonts w:hint="eastAsia" w:ascii="宋体" w:hAnsi="宋体" w:cs="宋体"/>
          <w:kern w:val="0"/>
          <w:sz w:val="24"/>
        </w:rPr>
        <w:t>严重困难家庭</w:t>
      </w:r>
      <w:r>
        <w:rPr>
          <w:rFonts w:hint="eastAsia" w:ascii="宋体" w:hAnsi="宋体" w:cs="宋体"/>
          <w:kern w:val="0"/>
          <w:sz w:val="24"/>
          <w:lang w:eastAsia="zh-CN"/>
        </w:rPr>
        <w:t>、</w:t>
      </w:r>
      <w:r>
        <w:rPr>
          <w:rFonts w:hint="eastAsia" w:ascii="宋体" w:hAnsi="宋体" w:cs="宋体"/>
          <w:kern w:val="0"/>
          <w:sz w:val="24"/>
        </w:rPr>
        <w:t>低保边缘家庭和未享受过农村住房保障政策支持且依靠自身力量无法解决住房安全问题的其他脱贫户。</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4"/>
        </w:rPr>
      </w:pPr>
      <w:r>
        <w:rPr>
          <w:rFonts w:hint="eastAsia" w:ascii="宋体" w:hAnsi="宋体" w:cs="宋体"/>
          <w:kern w:val="0"/>
          <w:sz w:val="24"/>
        </w:rPr>
        <w:t>3.第</w:t>
      </w:r>
      <w:r>
        <w:rPr>
          <w:rFonts w:hint="eastAsia" w:ascii="宋体" w:hAnsi="宋体" w:cs="宋体"/>
          <w:kern w:val="0"/>
          <w:sz w:val="24"/>
          <w:lang w:val="en-US" w:eastAsia="zh-CN"/>
        </w:rPr>
        <w:t>19</w:t>
      </w:r>
      <w:r>
        <w:rPr>
          <w:rFonts w:hint="eastAsia" w:ascii="宋体" w:hAnsi="宋体" w:cs="宋体"/>
          <w:kern w:val="0"/>
          <w:sz w:val="24"/>
        </w:rPr>
        <w:t>栏包括已落实的省、</w:t>
      </w:r>
      <w:r>
        <w:rPr>
          <w:rFonts w:hint="eastAsia" w:ascii="宋体" w:hAnsi="宋体" w:cs="宋体"/>
          <w:kern w:val="0"/>
          <w:sz w:val="24"/>
          <w:lang w:val="en-US" w:eastAsia="zh-CN"/>
        </w:rPr>
        <w:t>市</w:t>
      </w:r>
      <w:r>
        <w:rPr>
          <w:rFonts w:hint="eastAsia" w:ascii="宋体" w:hAnsi="宋体" w:cs="宋体"/>
          <w:kern w:val="0"/>
          <w:sz w:val="24"/>
        </w:rPr>
        <w:t>、县等各级补助资金之和；</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4"/>
        </w:rPr>
      </w:pPr>
      <w:r>
        <w:rPr>
          <w:rFonts w:hint="eastAsia" w:ascii="宋体" w:hAnsi="宋体" w:cs="宋体"/>
          <w:kern w:val="0"/>
          <w:sz w:val="24"/>
        </w:rPr>
        <w:t>4.填写本表后，请于次月</w:t>
      </w:r>
      <w:r>
        <w:rPr>
          <w:rFonts w:hint="eastAsia" w:ascii="宋体" w:hAnsi="宋体" w:cs="宋体"/>
          <w:kern w:val="0"/>
          <w:sz w:val="24"/>
          <w:lang w:val="en-US" w:eastAsia="zh-CN"/>
        </w:rPr>
        <w:t>3</w:t>
      </w:r>
      <w:r>
        <w:rPr>
          <w:rFonts w:hint="eastAsia" w:ascii="宋体" w:hAnsi="宋体" w:cs="宋体"/>
          <w:kern w:val="0"/>
          <w:sz w:val="24"/>
        </w:rPr>
        <w:t>日前报至</w:t>
      </w:r>
      <w:r>
        <w:rPr>
          <w:rFonts w:hint="eastAsia" w:ascii="宋体" w:hAnsi="宋体" w:cs="宋体"/>
          <w:kern w:val="0"/>
          <w:sz w:val="24"/>
          <w:lang w:val="en-US" w:eastAsia="zh-CN"/>
        </w:rPr>
        <w:t>市住房和城乡建设局</w:t>
      </w:r>
      <w:r>
        <w:rPr>
          <w:rFonts w:hint="eastAsia" w:ascii="宋体" w:hAnsi="宋体" w:cs="宋体"/>
          <w:kern w:val="0"/>
          <w:sz w:val="24"/>
        </w:rPr>
        <w:t>、财政</w:t>
      </w:r>
      <w:r>
        <w:rPr>
          <w:rFonts w:hint="eastAsia" w:ascii="宋体" w:hAnsi="宋体" w:cs="宋体"/>
          <w:kern w:val="0"/>
          <w:sz w:val="24"/>
          <w:lang w:val="en-US" w:eastAsia="zh-CN"/>
        </w:rPr>
        <w:t>局</w:t>
      </w:r>
      <w:r>
        <w:rPr>
          <w:rFonts w:hint="eastAsia" w:ascii="宋体" w:hAnsi="宋体" w:cs="宋体"/>
          <w:kern w:val="0"/>
          <w:sz w:val="24"/>
        </w:rPr>
        <w:t>、民政</w:t>
      </w:r>
      <w:r>
        <w:rPr>
          <w:rFonts w:hint="eastAsia" w:ascii="宋体" w:hAnsi="宋体" w:cs="宋体"/>
          <w:kern w:val="0"/>
          <w:sz w:val="24"/>
          <w:lang w:val="en-US" w:eastAsia="zh-CN"/>
        </w:rPr>
        <w:t>局</w:t>
      </w:r>
      <w:r>
        <w:rPr>
          <w:rFonts w:hint="eastAsia" w:ascii="宋体" w:hAnsi="宋体" w:cs="宋体"/>
          <w:kern w:val="0"/>
          <w:sz w:val="24"/>
        </w:rPr>
        <w:t>、乡村振兴局。</w:t>
      </w:r>
    </w:p>
    <w:sectPr>
      <w:pgSz w:w="16838" w:h="11905" w:orient="landscape"/>
      <w:pgMar w:top="1803" w:right="1440" w:bottom="1803" w:left="1440" w:header="850"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w:t>
                          </w: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w:t>
                    </w: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lang w:eastAsia="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鲁建村字〔2021〕号"/>
  </w:docVars>
  <w:rsids>
    <w:rsidRoot w:val="00172A27"/>
    <w:rsid w:val="00172A27"/>
    <w:rsid w:val="002F706F"/>
    <w:rsid w:val="00361063"/>
    <w:rsid w:val="003974EB"/>
    <w:rsid w:val="003A728E"/>
    <w:rsid w:val="004227B1"/>
    <w:rsid w:val="0088696B"/>
    <w:rsid w:val="00934A1D"/>
    <w:rsid w:val="009E69F8"/>
    <w:rsid w:val="00A0344E"/>
    <w:rsid w:val="00BE7918"/>
    <w:rsid w:val="00C23470"/>
    <w:rsid w:val="00D31466"/>
    <w:rsid w:val="00D42D4B"/>
    <w:rsid w:val="00E933EB"/>
    <w:rsid w:val="00F42723"/>
    <w:rsid w:val="00F52D3B"/>
    <w:rsid w:val="00F81AE7"/>
    <w:rsid w:val="00FE702C"/>
    <w:rsid w:val="02986226"/>
    <w:rsid w:val="06212085"/>
    <w:rsid w:val="06AC6BD3"/>
    <w:rsid w:val="081679AD"/>
    <w:rsid w:val="084F4B08"/>
    <w:rsid w:val="08B30CFB"/>
    <w:rsid w:val="096A2F24"/>
    <w:rsid w:val="0A804FBB"/>
    <w:rsid w:val="0D0D4D2B"/>
    <w:rsid w:val="0DCB1317"/>
    <w:rsid w:val="0DE90F7F"/>
    <w:rsid w:val="13FC0597"/>
    <w:rsid w:val="158E1E43"/>
    <w:rsid w:val="1637514A"/>
    <w:rsid w:val="17333A3D"/>
    <w:rsid w:val="17E14EFB"/>
    <w:rsid w:val="188C693A"/>
    <w:rsid w:val="1B666ED0"/>
    <w:rsid w:val="1FD273D9"/>
    <w:rsid w:val="2031286F"/>
    <w:rsid w:val="21BD35B8"/>
    <w:rsid w:val="24491954"/>
    <w:rsid w:val="246749C9"/>
    <w:rsid w:val="25846358"/>
    <w:rsid w:val="2700319A"/>
    <w:rsid w:val="275462AA"/>
    <w:rsid w:val="2790572E"/>
    <w:rsid w:val="2877597F"/>
    <w:rsid w:val="28F93410"/>
    <w:rsid w:val="29BB398A"/>
    <w:rsid w:val="2A3F414B"/>
    <w:rsid w:val="2A7C1D12"/>
    <w:rsid w:val="2B3A3AB9"/>
    <w:rsid w:val="32CF41ED"/>
    <w:rsid w:val="33B224F9"/>
    <w:rsid w:val="344603F0"/>
    <w:rsid w:val="347355A9"/>
    <w:rsid w:val="34E24D6A"/>
    <w:rsid w:val="3511631F"/>
    <w:rsid w:val="36707430"/>
    <w:rsid w:val="372A69F4"/>
    <w:rsid w:val="39237D4B"/>
    <w:rsid w:val="39D26D69"/>
    <w:rsid w:val="3BE73797"/>
    <w:rsid w:val="3C2F4009"/>
    <w:rsid w:val="3D510C8D"/>
    <w:rsid w:val="3E5C037F"/>
    <w:rsid w:val="3F0F02C6"/>
    <w:rsid w:val="3F266876"/>
    <w:rsid w:val="40A62FAE"/>
    <w:rsid w:val="410B082A"/>
    <w:rsid w:val="41456CDA"/>
    <w:rsid w:val="436E1952"/>
    <w:rsid w:val="4935746A"/>
    <w:rsid w:val="49907DD6"/>
    <w:rsid w:val="4B86173E"/>
    <w:rsid w:val="4CE33502"/>
    <w:rsid w:val="4E417259"/>
    <w:rsid w:val="4EF67613"/>
    <w:rsid w:val="4FD01ED9"/>
    <w:rsid w:val="503950B4"/>
    <w:rsid w:val="505D2874"/>
    <w:rsid w:val="51192673"/>
    <w:rsid w:val="51431499"/>
    <w:rsid w:val="518A4DB3"/>
    <w:rsid w:val="522C6A7C"/>
    <w:rsid w:val="52634346"/>
    <w:rsid w:val="54F55E4F"/>
    <w:rsid w:val="554A7FA2"/>
    <w:rsid w:val="58466B4D"/>
    <w:rsid w:val="5AC86663"/>
    <w:rsid w:val="5C0C465B"/>
    <w:rsid w:val="5C36040F"/>
    <w:rsid w:val="5C941DBF"/>
    <w:rsid w:val="5D734AC9"/>
    <w:rsid w:val="5F046D63"/>
    <w:rsid w:val="5F2D7705"/>
    <w:rsid w:val="6014785A"/>
    <w:rsid w:val="605334D6"/>
    <w:rsid w:val="616A1308"/>
    <w:rsid w:val="617D5FC2"/>
    <w:rsid w:val="61F059E3"/>
    <w:rsid w:val="635A16ED"/>
    <w:rsid w:val="64884F7A"/>
    <w:rsid w:val="64901019"/>
    <w:rsid w:val="64AE5A4D"/>
    <w:rsid w:val="659E4064"/>
    <w:rsid w:val="66F13712"/>
    <w:rsid w:val="67C234A5"/>
    <w:rsid w:val="68FA327B"/>
    <w:rsid w:val="6BE22439"/>
    <w:rsid w:val="6E082BD8"/>
    <w:rsid w:val="70947C73"/>
    <w:rsid w:val="71BE6CAD"/>
    <w:rsid w:val="735B03AB"/>
    <w:rsid w:val="757EA4F1"/>
    <w:rsid w:val="75F78C45"/>
    <w:rsid w:val="77360AEF"/>
    <w:rsid w:val="783C59EC"/>
    <w:rsid w:val="78EB41EE"/>
    <w:rsid w:val="795D7C16"/>
    <w:rsid w:val="799B088A"/>
    <w:rsid w:val="7AAD61BE"/>
    <w:rsid w:val="7CF21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0"/>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2"/>
    <w:semiHidden/>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4078</Words>
  <Characters>4204</Characters>
  <Lines>40</Lines>
  <Paragraphs>11</Paragraphs>
  <TotalTime>35</TotalTime>
  <ScaleCrop>false</ScaleCrop>
  <LinksUpToDate>false</LinksUpToDate>
  <CharactersWithSpaces>4551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2021-05-10T17:09:00Z</dcterms:created>
  <dc:creator>李道伟</dc:creator>
  <cp:lastModifiedBy>THINK</cp:lastModifiedBy>
  <cp:lastPrinted>2022-04-06T01:24:00Z</cp:lastPrinted>
  <dcterms:modified xsi:type="dcterms:W3CDTF">2022-04-06T01:56:07Z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2ECE12E16FD5484AA394FE0C8ED829F6</vt:lpwstr>
  </property>
</Properties>
</file>